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360D" w14:textId="7CC04724" w:rsidR="0054023E" w:rsidRPr="00CB6603" w:rsidRDefault="00BE536E" w:rsidP="00C61643">
      <w:pPr>
        <w:spacing w:afterLines="600" w:after="1872"/>
        <w:jc w:val="center"/>
        <w:rPr>
          <w:rFonts w:ascii="微软雅黑" w:eastAsia="微软雅黑" w:hAnsi="微软雅黑" w:hint="eastAsia"/>
          <w:sz w:val="44"/>
          <w:szCs w:val="44"/>
        </w:rPr>
      </w:pPr>
      <w:r w:rsidRPr="00CB6603">
        <w:rPr>
          <w:rFonts w:ascii="微软雅黑" w:eastAsia="微软雅黑" w:hAnsi="微软雅黑" w:hint="eastAsia"/>
          <w:sz w:val="44"/>
          <w:szCs w:val="44"/>
        </w:rPr>
        <w:t>Acronis Cyber Protect</w:t>
      </w:r>
      <w:r w:rsidR="00012A31" w:rsidRPr="00CB6603">
        <w:rPr>
          <w:rFonts w:ascii="微软雅黑" w:eastAsia="微软雅黑" w:hAnsi="微软雅黑" w:hint="eastAsia"/>
          <w:sz w:val="44"/>
          <w:szCs w:val="44"/>
        </w:rPr>
        <w:t>支持的</w:t>
      </w:r>
      <w:r w:rsidRPr="00CB6603">
        <w:rPr>
          <w:rFonts w:ascii="微软雅黑" w:eastAsia="微软雅黑" w:hAnsi="微软雅黑" w:hint="eastAsia"/>
          <w:sz w:val="44"/>
          <w:szCs w:val="44"/>
        </w:rPr>
        <w:t>操作系统</w:t>
      </w:r>
      <w:r w:rsidR="00F16B2E" w:rsidRPr="00CB6603">
        <w:rPr>
          <w:rFonts w:ascii="微软雅黑" w:eastAsia="微软雅黑" w:hAnsi="微软雅黑" w:hint="eastAsia"/>
          <w:sz w:val="44"/>
          <w:szCs w:val="44"/>
        </w:rPr>
        <w:t>和文件系统</w:t>
      </w:r>
    </w:p>
    <w:sdt>
      <w:sdtPr>
        <w:rPr>
          <w:rFonts w:ascii="微软雅黑" w:eastAsia="微软雅黑" w:hAnsi="微软雅黑" w:cstheme="minorBidi"/>
          <w:color w:val="auto"/>
          <w:kern w:val="2"/>
          <w:sz w:val="21"/>
          <w:szCs w:val="22"/>
          <w:lang w:val="zh-CN"/>
        </w:rPr>
        <w:id w:val="845667881"/>
        <w:docPartObj>
          <w:docPartGallery w:val="Table of Contents"/>
          <w:docPartUnique/>
        </w:docPartObj>
      </w:sdtPr>
      <w:sdtEndPr>
        <w:rPr>
          <w:b/>
          <w:bCs/>
        </w:rPr>
      </w:sdtEndPr>
      <w:sdtContent>
        <w:p w14:paraId="2F77CAFD" w14:textId="69FD8CD3" w:rsidR="00C61643" w:rsidRPr="00E17118" w:rsidRDefault="00C61643">
          <w:pPr>
            <w:pStyle w:val="TOC"/>
            <w:rPr>
              <w:rFonts w:ascii="微软雅黑" w:eastAsia="微软雅黑" w:hAnsi="微软雅黑" w:hint="eastAsia"/>
              <w:sz w:val="28"/>
              <w:szCs w:val="28"/>
            </w:rPr>
          </w:pPr>
          <w:r w:rsidRPr="00E17118">
            <w:rPr>
              <w:rFonts w:ascii="微软雅黑" w:eastAsia="微软雅黑" w:hAnsi="微软雅黑"/>
              <w:sz w:val="28"/>
              <w:szCs w:val="28"/>
              <w:lang w:val="zh-CN"/>
            </w:rPr>
            <w:t>目录</w:t>
          </w:r>
        </w:p>
        <w:p w14:paraId="4FA35933" w14:textId="78E9D8A5" w:rsidR="00F2102E" w:rsidRPr="00E17118" w:rsidRDefault="00C61643">
          <w:pPr>
            <w:pStyle w:val="TOC1"/>
            <w:tabs>
              <w:tab w:val="right" w:leader="dot" w:pos="13948"/>
            </w:tabs>
            <w:rPr>
              <w:rFonts w:hint="eastAsia"/>
              <w:noProof/>
              <w:sz w:val="28"/>
              <w:szCs w:val="28"/>
              <w14:ligatures w14:val="standardContextual"/>
            </w:rPr>
          </w:pPr>
          <w:r w:rsidRPr="00E17118">
            <w:rPr>
              <w:rFonts w:ascii="微软雅黑" w:eastAsia="微软雅黑" w:hAnsi="微软雅黑"/>
              <w:sz w:val="28"/>
              <w:szCs w:val="28"/>
            </w:rPr>
            <w:fldChar w:fldCharType="begin"/>
          </w:r>
          <w:r w:rsidRPr="00E17118">
            <w:rPr>
              <w:rFonts w:ascii="微软雅黑" w:eastAsia="微软雅黑" w:hAnsi="微软雅黑"/>
              <w:sz w:val="28"/>
              <w:szCs w:val="28"/>
            </w:rPr>
            <w:instrText xml:space="preserve"> TOC \o "1-3" \h \z \u </w:instrText>
          </w:r>
          <w:r w:rsidRPr="00E17118">
            <w:rPr>
              <w:rFonts w:ascii="微软雅黑" w:eastAsia="微软雅黑" w:hAnsi="微软雅黑"/>
              <w:sz w:val="28"/>
              <w:szCs w:val="28"/>
            </w:rPr>
            <w:fldChar w:fldCharType="separate"/>
          </w:r>
          <w:hyperlink w:anchor="_Toc173240611" w:history="1">
            <w:r w:rsidR="00F2102E" w:rsidRPr="00E17118">
              <w:rPr>
                <w:rStyle w:val="af"/>
                <w:rFonts w:ascii="微软雅黑" w:eastAsia="微软雅黑" w:hAnsi="微软雅黑" w:hint="eastAsia"/>
                <w:noProof/>
                <w:sz w:val="28"/>
                <w:szCs w:val="28"/>
              </w:rPr>
              <w:t>备份管理服务器支持的操作系统</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_Toc173240611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2</w:t>
            </w:r>
            <w:r w:rsidR="00F2102E" w:rsidRPr="00E17118">
              <w:rPr>
                <w:rFonts w:hint="eastAsia"/>
                <w:noProof/>
                <w:webHidden/>
                <w:sz w:val="28"/>
                <w:szCs w:val="28"/>
              </w:rPr>
              <w:fldChar w:fldCharType="end"/>
            </w:r>
          </w:hyperlink>
        </w:p>
        <w:p w14:paraId="48A1CB59" w14:textId="489BB66B" w:rsidR="00F2102E" w:rsidRPr="00E17118" w:rsidRDefault="00000000">
          <w:pPr>
            <w:pStyle w:val="TOC2"/>
            <w:tabs>
              <w:tab w:val="right" w:leader="dot" w:pos="13948"/>
            </w:tabs>
            <w:rPr>
              <w:rFonts w:hint="eastAsia"/>
              <w:noProof/>
              <w:sz w:val="28"/>
              <w:szCs w:val="28"/>
              <w14:ligatures w14:val="standardContextual"/>
            </w:rPr>
          </w:pPr>
          <w:hyperlink w:anchor="_Toc173240612" w:history="1">
            <w:r w:rsidR="00F2102E" w:rsidRPr="00E17118">
              <w:rPr>
                <w:rStyle w:val="af"/>
                <w:rFonts w:ascii="微软雅黑" w:eastAsia="微软雅黑" w:hAnsi="微软雅黑" w:hint="eastAsia"/>
                <w:noProof/>
                <w:sz w:val="28"/>
                <w:szCs w:val="28"/>
              </w:rPr>
              <w:t>Windows</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_Toc173240612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2</w:t>
            </w:r>
            <w:r w:rsidR="00F2102E" w:rsidRPr="00E17118">
              <w:rPr>
                <w:rFonts w:hint="eastAsia"/>
                <w:noProof/>
                <w:webHidden/>
                <w:sz w:val="28"/>
                <w:szCs w:val="28"/>
              </w:rPr>
              <w:fldChar w:fldCharType="end"/>
            </w:r>
          </w:hyperlink>
        </w:p>
        <w:p w14:paraId="0202FCAA" w14:textId="47F264DC" w:rsidR="00F2102E" w:rsidRPr="00E17118" w:rsidRDefault="00000000">
          <w:pPr>
            <w:pStyle w:val="TOC2"/>
            <w:tabs>
              <w:tab w:val="right" w:leader="dot" w:pos="13948"/>
            </w:tabs>
            <w:rPr>
              <w:rFonts w:hint="eastAsia"/>
              <w:noProof/>
              <w:sz w:val="28"/>
              <w:szCs w:val="28"/>
              <w14:ligatures w14:val="standardContextual"/>
            </w:rPr>
          </w:pPr>
          <w:hyperlink w:anchor="_Toc173240613" w:history="1">
            <w:r w:rsidR="00F2102E" w:rsidRPr="00E17118">
              <w:rPr>
                <w:rStyle w:val="af"/>
                <w:rFonts w:ascii="微软雅黑" w:eastAsia="微软雅黑" w:hAnsi="微软雅黑" w:hint="eastAsia"/>
                <w:noProof/>
                <w:sz w:val="28"/>
                <w:szCs w:val="28"/>
              </w:rPr>
              <w:t>Linux</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_Toc173240613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4</w:t>
            </w:r>
            <w:r w:rsidR="00F2102E" w:rsidRPr="00E17118">
              <w:rPr>
                <w:rFonts w:hint="eastAsia"/>
                <w:noProof/>
                <w:webHidden/>
                <w:sz w:val="28"/>
                <w:szCs w:val="28"/>
              </w:rPr>
              <w:fldChar w:fldCharType="end"/>
            </w:r>
          </w:hyperlink>
        </w:p>
        <w:p w14:paraId="47A3A561" w14:textId="0B869E4D" w:rsidR="00F2102E" w:rsidRPr="00E17118" w:rsidRDefault="00000000">
          <w:pPr>
            <w:pStyle w:val="TOC1"/>
            <w:tabs>
              <w:tab w:val="right" w:leader="dot" w:pos="13948"/>
            </w:tabs>
            <w:rPr>
              <w:rFonts w:hint="eastAsia"/>
              <w:noProof/>
              <w:sz w:val="28"/>
              <w:szCs w:val="28"/>
              <w14:ligatures w14:val="standardContextual"/>
            </w:rPr>
          </w:pPr>
          <w:hyperlink w:anchor="_Toc173240614" w:history="1">
            <w:r w:rsidR="00F2102E" w:rsidRPr="00E17118">
              <w:rPr>
                <w:rStyle w:val="af"/>
                <w:rFonts w:ascii="微软雅黑" w:eastAsia="微软雅黑" w:hAnsi="微软雅黑" w:hint="eastAsia"/>
                <w:noProof/>
                <w:sz w:val="28"/>
                <w:szCs w:val="28"/>
              </w:rPr>
              <w:t>代理程序支持的操作系统</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_Toc173240614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6</w:t>
            </w:r>
            <w:r w:rsidR="00F2102E" w:rsidRPr="00E17118">
              <w:rPr>
                <w:rFonts w:hint="eastAsia"/>
                <w:noProof/>
                <w:webHidden/>
                <w:sz w:val="28"/>
                <w:szCs w:val="28"/>
              </w:rPr>
              <w:fldChar w:fldCharType="end"/>
            </w:r>
          </w:hyperlink>
        </w:p>
        <w:p w14:paraId="6C0C46BD" w14:textId="162F29B2" w:rsidR="00F2102E" w:rsidRPr="00E17118" w:rsidRDefault="00000000">
          <w:pPr>
            <w:pStyle w:val="TOC2"/>
            <w:tabs>
              <w:tab w:val="right" w:leader="dot" w:pos="13948"/>
            </w:tabs>
            <w:rPr>
              <w:rFonts w:hint="eastAsia"/>
              <w:noProof/>
              <w:sz w:val="28"/>
              <w:szCs w:val="28"/>
              <w14:ligatures w14:val="standardContextual"/>
            </w:rPr>
          </w:pPr>
          <w:hyperlink w:anchor="_Toc173240615" w:history="1">
            <w:r w:rsidR="00F2102E" w:rsidRPr="00E17118">
              <w:rPr>
                <w:rStyle w:val="af"/>
                <w:rFonts w:ascii="微软雅黑" w:eastAsia="微软雅黑" w:hAnsi="微软雅黑" w:hint="eastAsia"/>
                <w:noProof/>
                <w:sz w:val="28"/>
                <w:szCs w:val="28"/>
              </w:rPr>
              <w:t>Windows</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_Toc173240615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6</w:t>
            </w:r>
            <w:r w:rsidR="00F2102E" w:rsidRPr="00E17118">
              <w:rPr>
                <w:rFonts w:hint="eastAsia"/>
                <w:noProof/>
                <w:webHidden/>
                <w:sz w:val="28"/>
                <w:szCs w:val="28"/>
              </w:rPr>
              <w:fldChar w:fldCharType="end"/>
            </w:r>
          </w:hyperlink>
        </w:p>
        <w:p w14:paraId="2E02C2F6" w14:textId="32AF9FAC" w:rsidR="00F2102E" w:rsidRPr="00E17118" w:rsidRDefault="00000000">
          <w:pPr>
            <w:pStyle w:val="TOC2"/>
            <w:tabs>
              <w:tab w:val="right" w:leader="dot" w:pos="13948"/>
            </w:tabs>
            <w:rPr>
              <w:rFonts w:hint="eastAsia"/>
              <w:noProof/>
              <w:sz w:val="28"/>
              <w:szCs w:val="28"/>
              <w14:ligatures w14:val="standardContextual"/>
            </w:rPr>
          </w:pPr>
          <w:hyperlink w:anchor="_Toc173240616" w:history="1">
            <w:r w:rsidR="00F2102E" w:rsidRPr="00E17118">
              <w:rPr>
                <w:rStyle w:val="af"/>
                <w:rFonts w:ascii="微软雅黑" w:eastAsia="微软雅黑" w:hAnsi="微软雅黑" w:hint="eastAsia"/>
                <w:noProof/>
                <w:sz w:val="28"/>
                <w:szCs w:val="28"/>
              </w:rPr>
              <w:t>Linux</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_Toc173240616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9</w:t>
            </w:r>
            <w:r w:rsidR="00F2102E" w:rsidRPr="00E17118">
              <w:rPr>
                <w:rFonts w:hint="eastAsia"/>
                <w:noProof/>
                <w:webHidden/>
                <w:sz w:val="28"/>
                <w:szCs w:val="28"/>
              </w:rPr>
              <w:fldChar w:fldCharType="end"/>
            </w:r>
          </w:hyperlink>
        </w:p>
        <w:p w14:paraId="3AFE2C69" w14:textId="3B35BEA5" w:rsidR="00F2102E" w:rsidRPr="00E17118" w:rsidRDefault="00000000">
          <w:pPr>
            <w:pStyle w:val="TOC1"/>
            <w:tabs>
              <w:tab w:val="right" w:leader="dot" w:pos="13948"/>
            </w:tabs>
            <w:rPr>
              <w:rFonts w:hint="eastAsia"/>
              <w:noProof/>
              <w:sz w:val="28"/>
              <w:szCs w:val="28"/>
              <w14:ligatures w14:val="standardContextual"/>
            </w:rPr>
          </w:pPr>
          <w:hyperlink w:anchor="_Toc173240617" w:history="1">
            <w:r w:rsidR="00F2102E" w:rsidRPr="00E17118">
              <w:rPr>
                <w:rStyle w:val="af"/>
                <w:rFonts w:ascii="微软雅黑" w:eastAsia="微软雅黑" w:hAnsi="微软雅黑" w:hint="eastAsia"/>
                <w:noProof/>
                <w:sz w:val="28"/>
                <w:szCs w:val="28"/>
              </w:rPr>
              <w:t>支持的文件系统</w:t>
            </w:r>
            <w:r w:rsidR="00F2102E" w:rsidRPr="00E17118">
              <w:rPr>
                <w:rFonts w:hint="eastAsia"/>
                <w:noProof/>
                <w:webHidden/>
                <w:sz w:val="28"/>
                <w:szCs w:val="28"/>
              </w:rPr>
              <w:tab/>
            </w:r>
            <w:r w:rsidR="00F2102E" w:rsidRPr="00E17118">
              <w:rPr>
                <w:rFonts w:hint="eastAsia"/>
                <w:noProof/>
                <w:webHidden/>
                <w:sz w:val="28"/>
                <w:szCs w:val="28"/>
              </w:rPr>
              <w:fldChar w:fldCharType="begin"/>
            </w:r>
            <w:r w:rsidR="00F2102E" w:rsidRPr="00E17118">
              <w:rPr>
                <w:rFonts w:hint="eastAsia"/>
                <w:noProof/>
                <w:webHidden/>
                <w:sz w:val="28"/>
                <w:szCs w:val="28"/>
              </w:rPr>
              <w:instrText xml:space="preserve"> </w:instrText>
            </w:r>
            <w:r w:rsidR="00F2102E" w:rsidRPr="00E17118">
              <w:rPr>
                <w:noProof/>
                <w:webHidden/>
                <w:sz w:val="28"/>
                <w:szCs w:val="28"/>
              </w:rPr>
              <w:instrText>PAGEREF _Toc173240617 \h</w:instrText>
            </w:r>
            <w:r w:rsidR="00F2102E" w:rsidRPr="00E17118">
              <w:rPr>
                <w:rFonts w:hint="eastAsia"/>
                <w:noProof/>
                <w:webHidden/>
                <w:sz w:val="28"/>
                <w:szCs w:val="28"/>
              </w:rPr>
              <w:instrText xml:space="preserve"> </w:instrText>
            </w:r>
            <w:r w:rsidR="00F2102E" w:rsidRPr="00E17118">
              <w:rPr>
                <w:rFonts w:hint="eastAsia"/>
                <w:noProof/>
                <w:webHidden/>
                <w:sz w:val="28"/>
                <w:szCs w:val="28"/>
              </w:rPr>
            </w:r>
            <w:r w:rsidR="00F2102E" w:rsidRPr="00E17118">
              <w:rPr>
                <w:rFonts w:hint="eastAsia"/>
                <w:noProof/>
                <w:webHidden/>
                <w:sz w:val="28"/>
                <w:szCs w:val="28"/>
              </w:rPr>
              <w:fldChar w:fldCharType="separate"/>
            </w:r>
            <w:r w:rsidR="00F2102E" w:rsidRPr="00E17118">
              <w:rPr>
                <w:rFonts w:hint="eastAsia"/>
                <w:noProof/>
                <w:webHidden/>
                <w:sz w:val="28"/>
                <w:szCs w:val="28"/>
              </w:rPr>
              <w:t>11</w:t>
            </w:r>
            <w:r w:rsidR="00F2102E" w:rsidRPr="00E17118">
              <w:rPr>
                <w:rFonts w:hint="eastAsia"/>
                <w:noProof/>
                <w:webHidden/>
                <w:sz w:val="28"/>
                <w:szCs w:val="28"/>
              </w:rPr>
              <w:fldChar w:fldCharType="end"/>
            </w:r>
          </w:hyperlink>
        </w:p>
        <w:p w14:paraId="63665F58" w14:textId="43FA9834" w:rsidR="00C61643" w:rsidRPr="00CB6603" w:rsidRDefault="00C61643" w:rsidP="00C61643">
          <w:pPr>
            <w:rPr>
              <w:rFonts w:ascii="微软雅黑" w:eastAsia="微软雅黑" w:hAnsi="微软雅黑" w:hint="eastAsia"/>
            </w:rPr>
          </w:pPr>
          <w:r w:rsidRPr="00E17118">
            <w:rPr>
              <w:rFonts w:ascii="微软雅黑" w:eastAsia="微软雅黑" w:hAnsi="微软雅黑"/>
              <w:sz w:val="28"/>
              <w:szCs w:val="28"/>
              <w:lang w:val="zh-CN"/>
            </w:rPr>
            <w:fldChar w:fldCharType="end"/>
          </w:r>
        </w:p>
      </w:sdtContent>
    </w:sdt>
    <w:p w14:paraId="218B383B" w14:textId="651B9ADC" w:rsidR="00E71CBE" w:rsidRPr="00CB6603" w:rsidRDefault="00E71CBE" w:rsidP="00623D84">
      <w:pPr>
        <w:pStyle w:val="1"/>
        <w:rPr>
          <w:rFonts w:ascii="微软雅黑" w:eastAsia="微软雅黑" w:hAnsi="微软雅黑" w:hint="eastAsia"/>
        </w:rPr>
      </w:pPr>
      <w:bookmarkStart w:id="0" w:name="_Toc173240611"/>
      <w:r w:rsidRPr="00CB6603">
        <w:rPr>
          <w:rFonts w:ascii="微软雅黑" w:eastAsia="微软雅黑" w:hAnsi="微软雅黑" w:hint="eastAsia"/>
        </w:rPr>
        <w:lastRenderedPageBreak/>
        <w:t>备份管理服务器支持的操作系统</w:t>
      </w:r>
      <w:bookmarkEnd w:id="0"/>
    </w:p>
    <w:p w14:paraId="0DC0B851" w14:textId="42982F9B" w:rsidR="00E71CBE" w:rsidRPr="00CB6603" w:rsidRDefault="00E71CBE" w:rsidP="00623D84">
      <w:pPr>
        <w:pStyle w:val="2"/>
        <w:rPr>
          <w:rFonts w:ascii="微软雅黑" w:eastAsia="微软雅黑" w:hAnsi="微软雅黑" w:hint="eastAsia"/>
        </w:rPr>
      </w:pPr>
      <w:bookmarkStart w:id="1" w:name="_Toc173240612"/>
      <w:r w:rsidRPr="00CB6603">
        <w:rPr>
          <w:rFonts w:ascii="微软雅黑" w:eastAsia="微软雅黑" w:hAnsi="微软雅黑" w:hint="eastAsia"/>
        </w:rPr>
        <w:t>Windows</w:t>
      </w:r>
      <w:bookmarkEnd w:id="1"/>
    </w:p>
    <w:p w14:paraId="4EB1EB21"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7 - 所有版本（x86、x64）</w:t>
      </w:r>
    </w:p>
    <w:p w14:paraId="1A962A75" w14:textId="6F10C628" w:rsidR="00E71CBE" w:rsidRPr="00E71CBE" w:rsidRDefault="00E71CBE" w:rsidP="00012A31">
      <w:pPr>
        <w:ind w:firstLineChars="300" w:firstLine="630"/>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在 Windows 7 中使用 Acronis 安克诺斯数据保护软件，必须安装 Microsoft 提供的以下更新：</w:t>
      </w:r>
    </w:p>
    <w:p w14:paraId="0DE77956" w14:textId="77777777" w:rsidR="00E71CBE" w:rsidRPr="00E71CBE" w:rsidRDefault="00E71CBE" w:rsidP="00E71CBE">
      <w:pPr>
        <w:numPr>
          <w:ilvl w:val="1"/>
          <w:numId w:val="36"/>
        </w:numPr>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Windows 7 扩展安全更新 (ESU)</w:t>
      </w:r>
    </w:p>
    <w:p w14:paraId="04269FE1" w14:textId="77777777" w:rsidR="00E71CBE" w:rsidRPr="00E71CBE" w:rsidRDefault="00E71CBE" w:rsidP="00E71CBE">
      <w:pPr>
        <w:numPr>
          <w:ilvl w:val="1"/>
          <w:numId w:val="36"/>
        </w:numPr>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KB4474419</w:t>
      </w:r>
    </w:p>
    <w:p w14:paraId="43845CEE" w14:textId="5FBA3FFA" w:rsidR="00E71CBE" w:rsidRPr="00CB6603" w:rsidRDefault="00E71CBE" w:rsidP="00E71CBE">
      <w:pPr>
        <w:numPr>
          <w:ilvl w:val="1"/>
          <w:numId w:val="36"/>
        </w:numPr>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KB4490628</w:t>
      </w:r>
    </w:p>
    <w:p w14:paraId="08C19361" w14:textId="68B961B1" w:rsidR="00CC704C" w:rsidRPr="00E71CBE" w:rsidRDefault="00CC704C" w:rsidP="00CC704C">
      <w:pPr>
        <w:ind w:left="1080"/>
        <w:rPr>
          <w:rFonts w:ascii="微软雅黑" w:eastAsia="微软雅黑" w:hAnsi="微软雅黑" w:hint="eastAsia"/>
          <w:szCs w:val="21"/>
          <w:shd w:val="pct15" w:color="auto" w:fill="FFFFFF"/>
        </w:rPr>
      </w:pPr>
      <w:r w:rsidRPr="00CB6603">
        <w:rPr>
          <w:rFonts w:ascii="微软雅黑" w:eastAsia="微软雅黑" w:hAnsi="微软雅黑"/>
          <w:szCs w:val="21"/>
          <w:shd w:val="pct15" w:color="auto" w:fill="FFFFFF"/>
        </w:rPr>
        <w:t>有关所需更新的详细信息，请参阅</w:t>
      </w:r>
      <w:r w:rsidRPr="00CB6603">
        <w:rPr>
          <w:rFonts w:ascii="微软雅黑" w:eastAsia="微软雅黑" w:hAnsi="微软雅黑" w:hint="eastAsia"/>
          <w:szCs w:val="21"/>
          <w:shd w:val="pct15" w:color="auto" w:fill="FFFFFF"/>
        </w:rPr>
        <w:fldChar w:fldCharType="begin"/>
      </w:r>
      <w:r w:rsidRPr="00CB6603">
        <w:rPr>
          <w:rFonts w:ascii="微软雅黑" w:eastAsia="微软雅黑" w:hAnsi="微软雅黑" w:hint="eastAsia"/>
          <w:szCs w:val="21"/>
          <w:shd w:val="pct15" w:color="auto" w:fill="FFFFFF"/>
        </w:rPr>
        <w:instrText>HYPERLINK "https://kb.tieten.cn/open.knowledge/view/637" \t "_blank"</w:instrText>
      </w:r>
      <w:r w:rsidRPr="00CB6603">
        <w:rPr>
          <w:rFonts w:ascii="微软雅黑" w:eastAsia="微软雅黑" w:hAnsi="微软雅黑" w:hint="eastAsia"/>
          <w:szCs w:val="21"/>
          <w:shd w:val="pct15" w:color="auto" w:fill="FFFFFF"/>
        </w:rPr>
      </w:r>
      <w:r w:rsidRPr="00CB6603">
        <w:rPr>
          <w:rFonts w:ascii="微软雅黑" w:eastAsia="微软雅黑" w:hAnsi="微软雅黑" w:hint="eastAsia"/>
          <w:szCs w:val="21"/>
          <w:shd w:val="pct15" w:color="auto" w:fill="FFFFFF"/>
        </w:rPr>
        <w:fldChar w:fldCharType="separate"/>
      </w:r>
      <w:r w:rsidRPr="00CB6603">
        <w:rPr>
          <w:rStyle w:val="af"/>
          <w:rFonts w:ascii="微软雅黑" w:eastAsia="微软雅黑" w:hAnsi="微软雅黑"/>
          <w:szCs w:val="21"/>
          <w:shd w:val="pct15" w:color="auto" w:fill="FFFFFF"/>
        </w:rPr>
        <w:t>此知识库文章</w:t>
      </w:r>
      <w:r w:rsidRPr="00CB6603">
        <w:rPr>
          <w:rFonts w:ascii="微软雅黑" w:eastAsia="微软雅黑" w:hAnsi="微软雅黑" w:hint="eastAsia"/>
          <w:szCs w:val="21"/>
          <w:shd w:val="pct15" w:color="auto" w:fill="FFFFFF"/>
        </w:rPr>
        <w:fldChar w:fldCharType="end"/>
      </w:r>
      <w:r w:rsidRPr="00CB6603">
        <w:rPr>
          <w:rFonts w:ascii="微软雅黑" w:eastAsia="微软雅黑" w:hAnsi="微软雅黑"/>
          <w:szCs w:val="21"/>
          <w:shd w:val="pct15" w:color="auto" w:fill="FFFFFF"/>
        </w:rPr>
        <w:t>。</w:t>
      </w:r>
    </w:p>
    <w:p w14:paraId="47EDFCBD"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Server 2008 R2 - 标准版、企业版、Datacenter 版和基础版</w:t>
      </w:r>
    </w:p>
    <w:p w14:paraId="1005B62E"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Home Server 2011</w:t>
      </w:r>
    </w:p>
    <w:p w14:paraId="462ABC2E"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MultiPoint Server 2010/2011/2012</w:t>
      </w:r>
    </w:p>
    <w:p w14:paraId="708216C3"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Small Business Server 2011 – 所有版本</w:t>
      </w:r>
    </w:p>
    <w:p w14:paraId="49B01FD0"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lastRenderedPageBreak/>
        <w:t>Windows 8/8.1 – 除 Windows RT 版以外的所有版本（x86、x64）</w:t>
      </w:r>
    </w:p>
    <w:p w14:paraId="04C15AD6"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Server 2012/2012 R2 – 所有版本</w:t>
      </w:r>
    </w:p>
    <w:p w14:paraId="08C68948"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Storage Server 2008 R2/2012/2012 R2/2016</w:t>
      </w:r>
    </w:p>
    <w:p w14:paraId="438D31D9"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10 - 家庭版、专业版、教育版、企业版、IoT 企业版和 LTSC（以前称为 LTSB）版</w:t>
      </w:r>
    </w:p>
    <w:p w14:paraId="1ABE2F7F"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Server 2016 - 所有安装选项，Nano Server 除外</w:t>
      </w:r>
    </w:p>
    <w:p w14:paraId="0D30D090"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Server 2019 - 所有安装选项，Nano Server 除外</w:t>
      </w:r>
    </w:p>
    <w:p w14:paraId="24BDEB59" w14:textId="77777777" w:rsidR="00E71CBE" w:rsidRPr="00E71CBE" w:rsidRDefault="00E71CBE" w:rsidP="00E71CBE">
      <w:pPr>
        <w:numPr>
          <w:ilvl w:val="0"/>
          <w:numId w:val="36"/>
        </w:numPr>
        <w:rPr>
          <w:rFonts w:ascii="微软雅黑" w:eastAsia="微软雅黑" w:hAnsi="微软雅黑" w:hint="eastAsia"/>
          <w:szCs w:val="21"/>
        </w:rPr>
      </w:pPr>
      <w:r w:rsidRPr="00E71CBE">
        <w:rPr>
          <w:rFonts w:ascii="微软雅黑" w:eastAsia="微软雅黑" w:hAnsi="微软雅黑"/>
          <w:szCs w:val="21"/>
        </w:rPr>
        <w:t>Windows 11 - 所有版本</w:t>
      </w:r>
    </w:p>
    <w:p w14:paraId="24FA704D" w14:textId="77777777" w:rsidR="00E71CBE" w:rsidRPr="00E71CBE" w:rsidRDefault="00E71CBE" w:rsidP="00E71CBE">
      <w:pPr>
        <w:numPr>
          <w:ilvl w:val="0"/>
          <w:numId w:val="36"/>
        </w:numPr>
        <w:rPr>
          <w:rFonts w:ascii="微软雅黑" w:eastAsia="微软雅黑" w:hAnsi="微软雅黑" w:hint="eastAsia"/>
          <w:sz w:val="28"/>
          <w:szCs w:val="28"/>
        </w:rPr>
      </w:pPr>
      <w:r w:rsidRPr="00E71CBE">
        <w:rPr>
          <w:rFonts w:ascii="微软雅黑" w:eastAsia="微软雅黑" w:hAnsi="微软雅黑"/>
          <w:szCs w:val="21"/>
        </w:rPr>
        <w:t>Windows Server 2022 - 所有安装选项，Nano Server 除外</w:t>
      </w:r>
    </w:p>
    <w:p w14:paraId="1D3C59F4" w14:textId="77777777" w:rsidR="00E71CBE" w:rsidRPr="00CB6603" w:rsidRDefault="00E71CBE" w:rsidP="00C61643">
      <w:pPr>
        <w:spacing w:afterLines="500" w:after="1560"/>
        <w:rPr>
          <w:rFonts w:ascii="微软雅黑" w:eastAsia="微软雅黑" w:hAnsi="微软雅黑" w:hint="eastAsia"/>
          <w:sz w:val="28"/>
          <w:szCs w:val="28"/>
        </w:rPr>
      </w:pPr>
    </w:p>
    <w:p w14:paraId="2D52B233" w14:textId="636713AA" w:rsidR="00E71CBE" w:rsidRPr="00CB6603" w:rsidRDefault="00E71CBE" w:rsidP="00623D84">
      <w:pPr>
        <w:pStyle w:val="2"/>
        <w:rPr>
          <w:rFonts w:ascii="微软雅黑" w:eastAsia="微软雅黑" w:hAnsi="微软雅黑" w:hint="eastAsia"/>
        </w:rPr>
      </w:pPr>
      <w:bookmarkStart w:id="2" w:name="_Toc173240613"/>
      <w:r w:rsidRPr="00CB6603">
        <w:rPr>
          <w:rFonts w:ascii="微软雅黑" w:eastAsia="微软雅黑" w:hAnsi="微软雅黑" w:hint="eastAsia"/>
        </w:rPr>
        <w:lastRenderedPageBreak/>
        <w:t>Linux</w:t>
      </w:r>
      <w:bookmarkEnd w:id="2"/>
    </w:p>
    <w:p w14:paraId="3D61E602" w14:textId="21727108" w:rsidR="00E71CBE" w:rsidRPr="00E71CBE" w:rsidRDefault="00E71CBE" w:rsidP="00E71CBE">
      <w:pPr>
        <w:rPr>
          <w:rFonts w:ascii="微软雅黑" w:eastAsia="微软雅黑" w:hAnsi="微软雅黑" w:hint="eastAsia"/>
          <w:szCs w:val="21"/>
        </w:rPr>
      </w:pPr>
      <w:r w:rsidRPr="00E71CBE">
        <w:rPr>
          <w:rFonts w:ascii="微软雅黑" w:eastAsia="微软雅黑" w:hAnsi="微软雅黑"/>
          <w:szCs w:val="21"/>
        </w:rPr>
        <w:t>以下 Linux 发行版和内核版本已经过专门测试。但是，即使您的 Linux 发行版或内核版本未在下面列出，由于 Linux 操作系统的特殊性，它仍然可以在所有必需的场景中正常工作。</w:t>
      </w:r>
    </w:p>
    <w:p w14:paraId="6FC1A2F4" w14:textId="77777777" w:rsidR="00E71CBE" w:rsidRPr="00E71CBE" w:rsidRDefault="00E71CBE" w:rsidP="00E71CBE">
      <w:pPr>
        <w:rPr>
          <w:rFonts w:ascii="微软雅黑" w:eastAsia="微软雅黑" w:hAnsi="微软雅黑" w:hint="eastAsia"/>
          <w:szCs w:val="21"/>
        </w:rPr>
      </w:pPr>
      <w:r w:rsidRPr="00E71CBE">
        <w:rPr>
          <w:rFonts w:ascii="微软雅黑" w:eastAsia="微软雅黑" w:hAnsi="微软雅黑"/>
          <w:b/>
          <w:bCs/>
          <w:szCs w:val="21"/>
        </w:rPr>
        <w:t xml:space="preserve">包含从 2.6.9 到 5.19 以及 </w:t>
      </w:r>
      <w:proofErr w:type="spellStart"/>
      <w:r w:rsidRPr="00E71CBE">
        <w:rPr>
          <w:rFonts w:ascii="微软雅黑" w:eastAsia="微软雅黑" w:hAnsi="微软雅黑"/>
          <w:b/>
          <w:bCs/>
          <w:szCs w:val="21"/>
        </w:rPr>
        <w:t>glibc</w:t>
      </w:r>
      <w:proofErr w:type="spellEnd"/>
      <w:r w:rsidRPr="00E71CBE">
        <w:rPr>
          <w:rFonts w:ascii="微软雅黑" w:eastAsia="微软雅黑" w:hAnsi="微软雅黑"/>
          <w:b/>
          <w:bCs/>
          <w:szCs w:val="21"/>
        </w:rPr>
        <w:t xml:space="preserve"> 2.3.4 或更高版本内核的 Linux</w:t>
      </w:r>
      <w:r w:rsidRPr="00E71CBE">
        <w:rPr>
          <w:rFonts w:ascii="微软雅黑" w:eastAsia="微软雅黑" w:hAnsi="微软雅黑"/>
          <w:szCs w:val="21"/>
        </w:rPr>
        <w:t>，包括以下 x86_64 发行版。</w:t>
      </w:r>
    </w:p>
    <w:p w14:paraId="72956EBD" w14:textId="77777777" w:rsidR="00E71CBE" w:rsidRPr="00E71CBE" w:rsidRDefault="00E71CBE" w:rsidP="00E71CBE">
      <w:pPr>
        <w:rPr>
          <w:rFonts w:ascii="微软雅黑" w:eastAsia="微软雅黑" w:hAnsi="微软雅黑" w:hint="eastAsia"/>
          <w:szCs w:val="21"/>
        </w:rPr>
      </w:pPr>
      <w:r w:rsidRPr="00E71CBE">
        <w:rPr>
          <w:rFonts w:ascii="微软雅黑" w:eastAsia="微软雅黑" w:hAnsi="微软雅黑"/>
          <w:szCs w:val="21"/>
        </w:rPr>
        <w:t>不支持 x86 发行版。</w:t>
      </w:r>
    </w:p>
    <w:p w14:paraId="69C62B7D"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Red Hat Enterprise Linux 6.x, 7.x, 8.0, 8.1, 8.2, 8.3, 8.4*, 8.5*, 8.6*, 8.7*</w:t>
      </w:r>
    </w:p>
    <w:p w14:paraId="727F4ABA"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Ubuntu 9.10, 10.04, 10.10, 11.04, 11.10, 12.04, 12.10, 13.04, 13.10, 14.04, 14.10, 15.04, 15.10, 16.04, 16.10, 17.04, 17.10, 18.04, 18.10, 19.04, 19.10, 20.04, 20.10, 21.04, 21.10, 22.04</w:t>
      </w:r>
    </w:p>
    <w:p w14:paraId="1862A620"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Fedora 11, 12, 13, 14, 15, 16, 17, 18, 19, 20, 21, 22, 23, 24, 25, 26, 27, 28, 29, 30, 31</w:t>
      </w:r>
    </w:p>
    <w:p w14:paraId="1B8BEA7A"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SUSE Linux Enterprise Server 10, 11, 12, 15</w:t>
      </w:r>
    </w:p>
    <w:p w14:paraId="61AEFD6B" w14:textId="17B3D454" w:rsidR="00E71CBE" w:rsidRPr="00E71CBE" w:rsidRDefault="00E71CBE" w:rsidP="00012A31">
      <w:pPr>
        <w:ind w:leftChars="300" w:left="630"/>
        <w:rPr>
          <w:rFonts w:ascii="微软雅黑" w:eastAsia="微软雅黑" w:hAnsi="微软雅黑" w:hint="eastAsia"/>
          <w:b/>
          <w:bCs/>
          <w:color w:val="FF0000"/>
          <w:szCs w:val="21"/>
        </w:rPr>
      </w:pPr>
      <w:r w:rsidRPr="00E71CBE">
        <w:rPr>
          <w:rFonts w:ascii="微软雅黑" w:eastAsia="微软雅黑" w:hAnsi="微软雅黑"/>
          <w:b/>
          <w:bCs/>
          <w:color w:val="FF0000"/>
          <w:szCs w:val="21"/>
        </w:rPr>
        <w:t xml:space="preserve">SUSE Linux Enterprise Server 12 和 SUSE Linux Enterprise Server 15 不支持配置 </w:t>
      </w:r>
      <w:proofErr w:type="spellStart"/>
      <w:r w:rsidRPr="00E71CBE">
        <w:rPr>
          <w:rFonts w:ascii="微软雅黑" w:eastAsia="微软雅黑" w:hAnsi="微软雅黑"/>
          <w:b/>
          <w:bCs/>
          <w:color w:val="FF0000"/>
          <w:szCs w:val="21"/>
        </w:rPr>
        <w:t>Btrfs</w:t>
      </w:r>
      <w:proofErr w:type="spellEnd"/>
      <w:r w:rsidR="00012A31" w:rsidRPr="00CB6603">
        <w:rPr>
          <w:rFonts w:ascii="微软雅黑" w:eastAsia="微软雅黑" w:hAnsi="微软雅黑" w:hint="eastAsia"/>
          <w:b/>
          <w:bCs/>
          <w:color w:val="FF0000"/>
          <w:szCs w:val="21"/>
        </w:rPr>
        <w:t>（不支持   磁盘备份）</w:t>
      </w:r>
      <w:r w:rsidRPr="00E71CBE">
        <w:rPr>
          <w:rFonts w:ascii="微软雅黑" w:eastAsia="微软雅黑" w:hAnsi="微软雅黑"/>
          <w:b/>
          <w:bCs/>
          <w:color w:val="FF0000"/>
          <w:szCs w:val="21"/>
        </w:rPr>
        <w:t>。</w:t>
      </w:r>
    </w:p>
    <w:p w14:paraId="113CED6E"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Debian 4.x, 5.x, 6.x, 7.0, 7.2, 7.4, 7.5, 7.6, 7.7, 8.0, 8.1, 8.2, 8.3, 8.4, 8.5, 8.6, 8.7, 8.8, 8.11, 9.0, 9.1, 9.2, 9.3, 9.4, 9.5, 9.6, 9.7, 9.8, 10, 11</w:t>
      </w:r>
    </w:p>
    <w:p w14:paraId="696D5C97"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lastRenderedPageBreak/>
        <w:t>CentOS 5.x, 6.x, 7.x, 8.0, 8.1, 8.2, 8.3, 8.4*, 8.5*</w:t>
      </w:r>
    </w:p>
    <w:p w14:paraId="2385FF93"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CentOS Stream 8</w:t>
      </w:r>
    </w:p>
    <w:p w14:paraId="66AA6166"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Oracle Linux 5.x, 6.x, 7.x, 8.0, 8.1, 8.2, 8.3, 8.4*, 8.5*– Unbreakable Enterprise Kernel 和 Red Hat Compatible Kernel</w:t>
      </w:r>
    </w:p>
    <w:p w14:paraId="31676C55" w14:textId="77777777" w:rsidR="00E71CBE" w:rsidRPr="00E71CBE" w:rsidRDefault="00E71CBE" w:rsidP="00E71CBE">
      <w:pPr>
        <w:numPr>
          <w:ilvl w:val="0"/>
          <w:numId w:val="37"/>
        </w:numPr>
        <w:rPr>
          <w:rFonts w:ascii="微软雅黑" w:eastAsia="微软雅黑" w:hAnsi="微软雅黑" w:hint="eastAsia"/>
          <w:szCs w:val="21"/>
        </w:rPr>
      </w:pPr>
      <w:proofErr w:type="spellStart"/>
      <w:r w:rsidRPr="00E71CBE">
        <w:rPr>
          <w:rFonts w:ascii="微软雅黑" w:eastAsia="微软雅黑" w:hAnsi="微软雅黑"/>
          <w:szCs w:val="21"/>
        </w:rPr>
        <w:t>CloudLinux</w:t>
      </w:r>
      <w:proofErr w:type="spellEnd"/>
      <w:r w:rsidRPr="00E71CBE">
        <w:rPr>
          <w:rFonts w:ascii="微软雅黑" w:eastAsia="微软雅黑" w:hAnsi="微软雅黑"/>
          <w:szCs w:val="21"/>
        </w:rPr>
        <w:t xml:space="preserve"> 5.x, 6.x, 7.x, 8.0, 8.1, 8.2, 8.3, 8.4*, 8.5*</w:t>
      </w:r>
    </w:p>
    <w:p w14:paraId="67B3D065" w14:textId="77777777" w:rsidR="00E71CBE" w:rsidRPr="00E71CBE" w:rsidRDefault="00E71CBE" w:rsidP="00E71CBE">
      <w:pPr>
        <w:numPr>
          <w:ilvl w:val="0"/>
          <w:numId w:val="37"/>
        </w:numPr>
        <w:rPr>
          <w:rFonts w:ascii="微软雅黑" w:eastAsia="微软雅黑" w:hAnsi="微软雅黑" w:hint="eastAsia"/>
          <w:szCs w:val="21"/>
        </w:rPr>
      </w:pPr>
      <w:proofErr w:type="spellStart"/>
      <w:r w:rsidRPr="00E71CBE">
        <w:rPr>
          <w:rFonts w:ascii="微软雅黑" w:eastAsia="微软雅黑" w:hAnsi="微软雅黑"/>
          <w:szCs w:val="21"/>
        </w:rPr>
        <w:t>ClearOS</w:t>
      </w:r>
      <w:proofErr w:type="spellEnd"/>
      <w:r w:rsidRPr="00E71CBE">
        <w:rPr>
          <w:rFonts w:ascii="微软雅黑" w:eastAsia="微软雅黑" w:hAnsi="微软雅黑"/>
          <w:szCs w:val="21"/>
        </w:rPr>
        <w:t xml:space="preserve"> 5.x, 6.x, 7.x, 8.0, 8.1, 8.2, 8.3, 8.4*, 8.5*</w:t>
      </w:r>
    </w:p>
    <w:p w14:paraId="784E9286" w14:textId="77777777" w:rsidR="00E71CBE" w:rsidRPr="00E71CBE" w:rsidRDefault="00E71CBE" w:rsidP="00E71CBE">
      <w:pPr>
        <w:numPr>
          <w:ilvl w:val="0"/>
          <w:numId w:val="37"/>
        </w:numPr>
        <w:rPr>
          <w:rFonts w:ascii="微软雅黑" w:eastAsia="微软雅黑" w:hAnsi="微软雅黑" w:hint="eastAsia"/>
          <w:szCs w:val="21"/>
        </w:rPr>
      </w:pPr>
      <w:proofErr w:type="spellStart"/>
      <w:r w:rsidRPr="00E71CBE">
        <w:rPr>
          <w:rFonts w:ascii="微软雅黑" w:eastAsia="微软雅黑" w:hAnsi="微软雅黑"/>
          <w:szCs w:val="21"/>
        </w:rPr>
        <w:t>AlmaLinux</w:t>
      </w:r>
      <w:proofErr w:type="spellEnd"/>
      <w:r w:rsidRPr="00E71CBE">
        <w:rPr>
          <w:rFonts w:ascii="微软雅黑" w:eastAsia="微软雅黑" w:hAnsi="微软雅黑"/>
          <w:szCs w:val="21"/>
        </w:rPr>
        <w:t xml:space="preserve"> 8.4*、8.5*</w:t>
      </w:r>
    </w:p>
    <w:p w14:paraId="795804BB"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Rocky Linux 8.4*</w:t>
      </w:r>
    </w:p>
    <w:p w14:paraId="40BA630F" w14:textId="77777777" w:rsidR="00E71CBE" w:rsidRPr="00E71CBE" w:rsidRDefault="00E71CBE" w:rsidP="00E71CBE">
      <w:pPr>
        <w:numPr>
          <w:ilvl w:val="0"/>
          <w:numId w:val="37"/>
        </w:numPr>
        <w:rPr>
          <w:rFonts w:ascii="微软雅黑" w:eastAsia="微软雅黑" w:hAnsi="微软雅黑" w:hint="eastAsia"/>
          <w:szCs w:val="21"/>
        </w:rPr>
      </w:pPr>
      <w:r w:rsidRPr="00E71CBE">
        <w:rPr>
          <w:rFonts w:ascii="微软雅黑" w:eastAsia="微软雅黑" w:hAnsi="微软雅黑"/>
          <w:szCs w:val="21"/>
        </w:rPr>
        <w:t>ALT Linux 7.0</w:t>
      </w:r>
    </w:p>
    <w:p w14:paraId="49770A4B" w14:textId="77777777" w:rsidR="00E71CBE" w:rsidRPr="00E71CBE" w:rsidRDefault="00E71CBE" w:rsidP="00E71CBE">
      <w:pPr>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在不使用 RPM 包管理器的系统（如 Ubuntu 系统）中安装产品之前，需要手动安装此管理器；例如，以</w:t>
      </w:r>
      <w:proofErr w:type="gramStart"/>
      <w:r w:rsidRPr="00E71CBE">
        <w:rPr>
          <w:rFonts w:ascii="微软雅黑" w:eastAsia="微软雅黑" w:hAnsi="微软雅黑"/>
          <w:szCs w:val="21"/>
          <w:shd w:val="pct15" w:color="auto" w:fill="FFFFFF"/>
        </w:rPr>
        <w:t>根用户</w:t>
      </w:r>
      <w:proofErr w:type="gramEnd"/>
      <w:r w:rsidRPr="00E71CBE">
        <w:rPr>
          <w:rFonts w:ascii="微软雅黑" w:eastAsia="微软雅黑" w:hAnsi="微软雅黑"/>
          <w:szCs w:val="21"/>
          <w:shd w:val="pct15" w:color="auto" w:fill="FFFFFF"/>
        </w:rPr>
        <w:t>身份运行以下命令：apt-get install rpm</w:t>
      </w:r>
    </w:p>
    <w:p w14:paraId="76D2C2E6" w14:textId="77777777" w:rsidR="00E71CBE" w:rsidRPr="00E71CBE" w:rsidRDefault="00E71CBE" w:rsidP="00E71CBE">
      <w:pPr>
        <w:rPr>
          <w:rFonts w:ascii="微软雅黑" w:eastAsia="微软雅黑" w:hAnsi="微软雅黑" w:hint="eastAsia"/>
          <w:szCs w:val="21"/>
          <w:shd w:val="pct15" w:color="auto" w:fill="FFFFFF"/>
        </w:rPr>
      </w:pPr>
      <w:r w:rsidRPr="00E71CBE">
        <w:rPr>
          <w:rFonts w:ascii="微软雅黑" w:eastAsia="微软雅黑" w:hAnsi="微软雅黑"/>
          <w:szCs w:val="21"/>
          <w:shd w:val="pct15" w:color="auto" w:fill="FFFFFF"/>
        </w:rPr>
        <w:t>如果您的 Linux 发行版不支持 D-Bus 机制（例如，Red Hat Enterprise Linux 6.x 或 CentOS 6.x），则由于操作系统不提供 D-Bus 兼容位置，因此 Acronis 安克诺斯数据保护软件 将使用默认位置来存储安全密钥。</w:t>
      </w:r>
    </w:p>
    <w:p w14:paraId="0E8BE1BA" w14:textId="77777777" w:rsidR="00E71CBE" w:rsidRPr="00E71CBE" w:rsidRDefault="00E71CBE" w:rsidP="00E71CBE">
      <w:pPr>
        <w:rPr>
          <w:rFonts w:ascii="微软雅黑" w:eastAsia="微软雅黑" w:hAnsi="微软雅黑" w:hint="eastAsia"/>
          <w:b/>
          <w:bCs/>
          <w:sz w:val="28"/>
          <w:szCs w:val="28"/>
        </w:rPr>
      </w:pPr>
      <w:r w:rsidRPr="00E71CBE">
        <w:rPr>
          <w:rFonts w:ascii="微软雅黑" w:eastAsia="微软雅黑" w:hAnsi="微软雅黑"/>
          <w:b/>
          <w:bCs/>
          <w:szCs w:val="21"/>
        </w:rPr>
        <w:t>* 仅支持从 4.18 到 5.19 的内核</w:t>
      </w:r>
    </w:p>
    <w:p w14:paraId="1B6FD0B9" w14:textId="77777777" w:rsidR="00E71CBE" w:rsidRPr="00CB6603" w:rsidRDefault="00E71CBE" w:rsidP="00154931">
      <w:pPr>
        <w:rPr>
          <w:rFonts w:ascii="微软雅黑" w:eastAsia="微软雅黑" w:hAnsi="微软雅黑" w:hint="eastAsia"/>
          <w:sz w:val="28"/>
          <w:szCs w:val="28"/>
        </w:rPr>
      </w:pPr>
    </w:p>
    <w:p w14:paraId="7F8920EE" w14:textId="68F134E0" w:rsidR="00E71CBE" w:rsidRPr="00CB6603" w:rsidRDefault="00623D84" w:rsidP="00623D84">
      <w:pPr>
        <w:pStyle w:val="1"/>
        <w:rPr>
          <w:rFonts w:ascii="微软雅黑" w:eastAsia="微软雅黑" w:hAnsi="微软雅黑" w:hint="eastAsia"/>
        </w:rPr>
      </w:pPr>
      <w:bookmarkStart w:id="3" w:name="_Toc173240614"/>
      <w:r w:rsidRPr="00CB6603">
        <w:rPr>
          <w:rFonts w:ascii="微软雅黑" w:eastAsia="微软雅黑" w:hAnsi="微软雅黑" w:hint="eastAsia"/>
        </w:rPr>
        <w:lastRenderedPageBreak/>
        <w:t>代理程序支持的操作系统</w:t>
      </w:r>
      <w:bookmarkEnd w:id="3"/>
    </w:p>
    <w:p w14:paraId="3141C960" w14:textId="046A501B" w:rsidR="00623D84" w:rsidRPr="00CB6603" w:rsidRDefault="00623D84" w:rsidP="00623D84">
      <w:pPr>
        <w:pStyle w:val="2"/>
        <w:rPr>
          <w:rFonts w:ascii="微软雅黑" w:eastAsia="微软雅黑" w:hAnsi="微软雅黑" w:hint="eastAsia"/>
        </w:rPr>
      </w:pPr>
      <w:bookmarkStart w:id="4" w:name="_Toc173240615"/>
      <w:r w:rsidRPr="00CB6603">
        <w:rPr>
          <w:rFonts w:ascii="微软雅黑" w:eastAsia="微软雅黑" w:hAnsi="微软雅黑" w:hint="eastAsia"/>
        </w:rPr>
        <w:t>Windows</w:t>
      </w:r>
      <w:bookmarkEnd w:id="4"/>
    </w:p>
    <w:p w14:paraId="6FB477DB"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XP Professional SP1 (x64)、SP2 (x64)、SP3 (x86)</w:t>
      </w:r>
    </w:p>
    <w:p w14:paraId="796707D0" w14:textId="68F5368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 xml:space="preserve">Windows XP Professional SP2 (x86) </w:t>
      </w:r>
    </w:p>
    <w:p w14:paraId="00A3AF20"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XP Embedded SP3</w:t>
      </w:r>
    </w:p>
    <w:p w14:paraId="22821C25"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2003 SP1/2003 R2 及更高版本 – Standard 和 Enterprise 版（x86、x64）</w:t>
      </w:r>
    </w:p>
    <w:p w14:paraId="747E6FC9" w14:textId="3B0D2F4A" w:rsidR="00623D84" w:rsidRPr="00623D84" w:rsidRDefault="00623D84" w:rsidP="00CC704C">
      <w:pPr>
        <w:ind w:leftChars="300" w:left="630"/>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Acronis 安克诺斯数据保护软件需要安装 Microsoft 的 KB940349 更新，该更新无法单独下载。为了确保源自 KB940349 的功能在计算机上可用，请为 Windows Server 2003 安装当前可用的全部更新。</w:t>
      </w:r>
    </w:p>
    <w:p w14:paraId="31936E24" w14:textId="1FE39713" w:rsidR="00623D84" w:rsidRPr="00623D84" w:rsidRDefault="00623D84" w:rsidP="00A37353">
      <w:pPr>
        <w:ind w:firstLineChars="300" w:firstLine="630"/>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有关 KB940349 的详细信息，请参阅</w:t>
      </w:r>
      <w:r w:rsidRPr="00623D84">
        <w:rPr>
          <w:rFonts w:ascii="微软雅黑" w:eastAsia="微软雅黑" w:hAnsi="微软雅黑"/>
          <w:szCs w:val="21"/>
          <w:shd w:val="pct15" w:color="auto" w:fill="FFFFFF"/>
        </w:rPr>
        <w:fldChar w:fldCharType="begin"/>
      </w:r>
      <w:r w:rsidR="00CC704C" w:rsidRPr="00CB6603">
        <w:rPr>
          <w:rFonts w:ascii="微软雅黑" w:eastAsia="微软雅黑" w:hAnsi="微软雅黑"/>
          <w:szCs w:val="21"/>
          <w:shd w:val="pct15" w:color="auto" w:fill="FFFFFF"/>
        </w:rPr>
        <w:instrText>HYPERLINK "https://kb.tieten.cn/open.knowledge/view/673"</w:instrText>
      </w:r>
      <w:r w:rsidR="00CC704C" w:rsidRPr="00CB6603">
        <w:rPr>
          <w:rFonts w:ascii="微软雅黑" w:eastAsia="微软雅黑" w:hAnsi="微软雅黑" w:hint="eastAsia"/>
          <w:szCs w:val="21"/>
          <w:shd w:val="pct15" w:color="auto" w:fill="FFFFFF"/>
        </w:rPr>
        <w:instrText xml:space="preserve"> \t "_blank"</w:instrText>
      </w:r>
      <w:r w:rsidRPr="00623D84">
        <w:rPr>
          <w:rFonts w:ascii="微软雅黑" w:eastAsia="微软雅黑" w:hAnsi="微软雅黑"/>
          <w:szCs w:val="21"/>
          <w:shd w:val="pct15" w:color="auto" w:fill="FFFFFF"/>
        </w:rPr>
      </w:r>
      <w:r w:rsidRPr="00623D84">
        <w:rPr>
          <w:rFonts w:ascii="微软雅黑" w:eastAsia="微软雅黑" w:hAnsi="微软雅黑"/>
          <w:szCs w:val="21"/>
          <w:shd w:val="pct15" w:color="auto" w:fill="FFFFFF"/>
        </w:rPr>
        <w:fldChar w:fldCharType="separate"/>
      </w:r>
      <w:r w:rsidRPr="00623D84">
        <w:rPr>
          <w:rStyle w:val="af"/>
          <w:rFonts w:ascii="微软雅黑" w:eastAsia="微软雅黑" w:hAnsi="微软雅黑"/>
          <w:szCs w:val="21"/>
          <w:shd w:val="pct15" w:color="auto" w:fill="FFFFFF"/>
        </w:rPr>
        <w:t>此知识库文章</w:t>
      </w:r>
      <w:r w:rsidRPr="00623D84">
        <w:rPr>
          <w:rFonts w:ascii="微软雅黑" w:eastAsia="微软雅黑" w:hAnsi="微软雅黑"/>
          <w:szCs w:val="21"/>
          <w:shd w:val="pct15" w:color="auto" w:fill="FFFFFF"/>
        </w:rPr>
        <w:fldChar w:fldCharType="end"/>
      </w:r>
      <w:r w:rsidRPr="00623D84">
        <w:rPr>
          <w:rFonts w:ascii="微软雅黑" w:eastAsia="微软雅黑" w:hAnsi="微软雅黑"/>
          <w:szCs w:val="21"/>
          <w:shd w:val="pct15" w:color="auto" w:fill="FFFFFF"/>
        </w:rPr>
        <w:t>。</w:t>
      </w:r>
    </w:p>
    <w:p w14:paraId="7FF51D89"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Small Business Server 2003/2003 R2</w:t>
      </w:r>
    </w:p>
    <w:p w14:paraId="797B1564"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2008 - 标准版、企业版、Datacenter 版、Foundation 版和 Web 版（x86，x64）</w:t>
      </w:r>
    </w:p>
    <w:p w14:paraId="01F08AA7"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Small Business Server 2008</w:t>
      </w:r>
    </w:p>
    <w:p w14:paraId="0403DCBF"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lastRenderedPageBreak/>
        <w:t>Windows 7 - 所有版本（x86、x64）</w:t>
      </w:r>
    </w:p>
    <w:p w14:paraId="23384815" w14:textId="77777777" w:rsidR="00623D84" w:rsidRPr="00623D84" w:rsidRDefault="00623D84" w:rsidP="00CC704C">
      <w:pPr>
        <w:ind w:firstLineChars="300" w:firstLine="630"/>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要在 Windows 7 中使用 Acronis 安克诺斯数据保护软件，必须安装 Microsoft 提供的以下更新：</w:t>
      </w:r>
    </w:p>
    <w:p w14:paraId="41321D0B" w14:textId="77777777" w:rsidR="00623D84" w:rsidRPr="00623D84" w:rsidRDefault="00623D84" w:rsidP="00623D84">
      <w:pPr>
        <w:numPr>
          <w:ilvl w:val="1"/>
          <w:numId w:val="38"/>
        </w:numPr>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Windows 7 扩展安全更新 (ESU)</w:t>
      </w:r>
    </w:p>
    <w:p w14:paraId="3A910E45" w14:textId="77777777" w:rsidR="00623D84" w:rsidRPr="00623D84" w:rsidRDefault="00623D84" w:rsidP="00623D84">
      <w:pPr>
        <w:numPr>
          <w:ilvl w:val="1"/>
          <w:numId w:val="38"/>
        </w:numPr>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KB4474419</w:t>
      </w:r>
    </w:p>
    <w:p w14:paraId="69DD3200" w14:textId="77777777" w:rsidR="00623D84" w:rsidRPr="00623D84" w:rsidRDefault="00623D84" w:rsidP="00623D84">
      <w:pPr>
        <w:numPr>
          <w:ilvl w:val="1"/>
          <w:numId w:val="38"/>
        </w:numPr>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KB4490628</w:t>
      </w:r>
    </w:p>
    <w:p w14:paraId="65D40808" w14:textId="6A9B75B1" w:rsidR="00623D84" w:rsidRPr="00623D84" w:rsidRDefault="00623D84" w:rsidP="00CC704C">
      <w:pPr>
        <w:ind w:firstLineChars="300" w:firstLine="630"/>
        <w:rPr>
          <w:rFonts w:ascii="微软雅黑" w:eastAsia="微软雅黑" w:hAnsi="微软雅黑" w:hint="eastAsia"/>
          <w:szCs w:val="21"/>
          <w:shd w:val="pct15" w:color="auto" w:fill="FFFFFF"/>
        </w:rPr>
      </w:pPr>
      <w:r w:rsidRPr="00623D84">
        <w:rPr>
          <w:rFonts w:ascii="微软雅黑" w:eastAsia="微软雅黑" w:hAnsi="微软雅黑"/>
          <w:szCs w:val="21"/>
          <w:shd w:val="pct15" w:color="auto" w:fill="FFFFFF"/>
        </w:rPr>
        <w:t>有关所需更新的详细信息，请参阅</w:t>
      </w:r>
      <w:r w:rsidRPr="00623D84">
        <w:rPr>
          <w:rFonts w:ascii="微软雅黑" w:eastAsia="微软雅黑" w:hAnsi="微软雅黑"/>
          <w:szCs w:val="21"/>
          <w:shd w:val="pct15" w:color="auto" w:fill="FFFFFF"/>
        </w:rPr>
        <w:fldChar w:fldCharType="begin"/>
      </w:r>
      <w:r w:rsidR="00CC704C" w:rsidRPr="00CB6603">
        <w:rPr>
          <w:rFonts w:ascii="微软雅黑" w:eastAsia="微软雅黑" w:hAnsi="微软雅黑"/>
          <w:szCs w:val="21"/>
          <w:shd w:val="pct15" w:color="auto" w:fill="FFFFFF"/>
        </w:rPr>
        <w:instrText>HYPERLINK "https://kb.tieten.cn/open.knowledge/view/637"</w:instrText>
      </w:r>
      <w:r w:rsidR="00CC704C" w:rsidRPr="00CB6603">
        <w:rPr>
          <w:rFonts w:ascii="微软雅黑" w:eastAsia="微软雅黑" w:hAnsi="微软雅黑" w:hint="eastAsia"/>
          <w:szCs w:val="21"/>
          <w:shd w:val="pct15" w:color="auto" w:fill="FFFFFF"/>
        </w:rPr>
        <w:instrText xml:space="preserve"> \t "_blank"</w:instrText>
      </w:r>
      <w:r w:rsidRPr="00623D84">
        <w:rPr>
          <w:rFonts w:ascii="微软雅黑" w:eastAsia="微软雅黑" w:hAnsi="微软雅黑"/>
          <w:szCs w:val="21"/>
          <w:shd w:val="pct15" w:color="auto" w:fill="FFFFFF"/>
        </w:rPr>
      </w:r>
      <w:r w:rsidRPr="00623D84">
        <w:rPr>
          <w:rFonts w:ascii="微软雅黑" w:eastAsia="微软雅黑" w:hAnsi="微软雅黑"/>
          <w:szCs w:val="21"/>
          <w:shd w:val="pct15" w:color="auto" w:fill="FFFFFF"/>
        </w:rPr>
        <w:fldChar w:fldCharType="separate"/>
      </w:r>
      <w:r w:rsidRPr="00623D84">
        <w:rPr>
          <w:rStyle w:val="af"/>
          <w:rFonts w:ascii="微软雅黑" w:eastAsia="微软雅黑" w:hAnsi="微软雅黑"/>
          <w:szCs w:val="21"/>
          <w:shd w:val="pct15" w:color="auto" w:fill="FFFFFF"/>
        </w:rPr>
        <w:t>此知识库文章</w:t>
      </w:r>
      <w:r w:rsidRPr="00623D84">
        <w:rPr>
          <w:rFonts w:ascii="微软雅黑" w:eastAsia="微软雅黑" w:hAnsi="微软雅黑"/>
          <w:szCs w:val="21"/>
          <w:shd w:val="pct15" w:color="auto" w:fill="FFFFFF"/>
        </w:rPr>
        <w:fldChar w:fldCharType="end"/>
      </w:r>
      <w:r w:rsidRPr="00623D84">
        <w:rPr>
          <w:rFonts w:ascii="微软雅黑" w:eastAsia="微软雅黑" w:hAnsi="微软雅黑"/>
          <w:szCs w:val="21"/>
          <w:shd w:val="pct15" w:color="auto" w:fill="FFFFFF"/>
        </w:rPr>
        <w:t>。</w:t>
      </w:r>
    </w:p>
    <w:p w14:paraId="1245198A"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2008 R2 – 标准版、企业版、Datacenter 版、基础版和 Web 版</w:t>
      </w:r>
    </w:p>
    <w:p w14:paraId="7FF1758E"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Home Server 2011</w:t>
      </w:r>
    </w:p>
    <w:p w14:paraId="6D37D227"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MultiPoint Server 2010/2011/2012</w:t>
      </w:r>
    </w:p>
    <w:p w14:paraId="11860EE4"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Small Business Server 2011 – 所有版本</w:t>
      </w:r>
    </w:p>
    <w:p w14:paraId="5EF609E2"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8/8.1 – 除 Windows RT 版以外的所有版本（x86、x64）</w:t>
      </w:r>
    </w:p>
    <w:p w14:paraId="1FE600C4"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2012/2012 R2 – 所有版本</w:t>
      </w:r>
    </w:p>
    <w:p w14:paraId="55B814A0"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Storage Server 2003/2008/2008 R2/2012/2012 R2/2016</w:t>
      </w:r>
    </w:p>
    <w:p w14:paraId="11FC2B86"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lastRenderedPageBreak/>
        <w:t>Windows 10 - 家庭版、专业版、教育版、企业版、IoT 企业版和 LTSC（以前称为 LTSB）版</w:t>
      </w:r>
    </w:p>
    <w:p w14:paraId="121E6EA7"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2016 - 所有安装选项，Nano Server 除外</w:t>
      </w:r>
    </w:p>
    <w:p w14:paraId="3487AE46"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2019 - 所有安装选项，Nano Server 除外</w:t>
      </w:r>
    </w:p>
    <w:p w14:paraId="54357058"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11 - 所有版本</w:t>
      </w:r>
    </w:p>
    <w:p w14:paraId="2123D3A9" w14:textId="77777777" w:rsidR="00623D84" w:rsidRPr="00623D84" w:rsidRDefault="00623D84" w:rsidP="00623D84">
      <w:pPr>
        <w:numPr>
          <w:ilvl w:val="0"/>
          <w:numId w:val="38"/>
        </w:numPr>
        <w:rPr>
          <w:rFonts w:ascii="微软雅黑" w:eastAsia="微软雅黑" w:hAnsi="微软雅黑" w:hint="eastAsia"/>
          <w:szCs w:val="21"/>
        </w:rPr>
      </w:pPr>
      <w:r w:rsidRPr="00623D84">
        <w:rPr>
          <w:rFonts w:ascii="微软雅黑" w:eastAsia="微软雅黑" w:hAnsi="微软雅黑"/>
          <w:szCs w:val="21"/>
        </w:rPr>
        <w:t>Windows Server 2022 - 所有安装选项，Nano Server 除外</w:t>
      </w:r>
    </w:p>
    <w:p w14:paraId="080786F2" w14:textId="77777777" w:rsidR="00623D84" w:rsidRPr="00CB6603" w:rsidRDefault="00623D84" w:rsidP="00E6571D">
      <w:pPr>
        <w:spacing w:afterLines="1100" w:after="3432"/>
        <w:rPr>
          <w:rFonts w:ascii="微软雅黑" w:eastAsia="微软雅黑" w:hAnsi="微软雅黑" w:hint="eastAsia"/>
          <w:sz w:val="28"/>
          <w:szCs w:val="28"/>
        </w:rPr>
      </w:pPr>
    </w:p>
    <w:p w14:paraId="2C128AE5" w14:textId="7D8FCC22" w:rsidR="00623D84" w:rsidRPr="00CB6603" w:rsidRDefault="00623D84" w:rsidP="00623D84">
      <w:pPr>
        <w:pStyle w:val="2"/>
        <w:rPr>
          <w:rFonts w:ascii="微软雅黑" w:eastAsia="微软雅黑" w:hAnsi="微软雅黑" w:hint="eastAsia"/>
        </w:rPr>
      </w:pPr>
      <w:bookmarkStart w:id="5" w:name="_Toc173240616"/>
      <w:r w:rsidRPr="00CB6603">
        <w:rPr>
          <w:rFonts w:ascii="微软雅黑" w:eastAsia="微软雅黑" w:hAnsi="微软雅黑" w:hint="eastAsia"/>
        </w:rPr>
        <w:lastRenderedPageBreak/>
        <w:t>Linux</w:t>
      </w:r>
      <w:bookmarkEnd w:id="5"/>
    </w:p>
    <w:p w14:paraId="470B0456" w14:textId="6D702408" w:rsidR="00623D84" w:rsidRPr="00623D84" w:rsidRDefault="00623D84" w:rsidP="00623D84">
      <w:pPr>
        <w:rPr>
          <w:rFonts w:ascii="微软雅黑" w:eastAsia="微软雅黑" w:hAnsi="微软雅黑" w:hint="eastAsia"/>
          <w:szCs w:val="21"/>
        </w:rPr>
      </w:pPr>
      <w:r w:rsidRPr="00623D84">
        <w:rPr>
          <w:rFonts w:ascii="微软雅黑" w:eastAsia="微软雅黑" w:hAnsi="微软雅黑"/>
          <w:szCs w:val="21"/>
        </w:rPr>
        <w:t>以下 Linux 发行版和内核版本已经过专门测试。但是，即使您的 Linux 发行版或内核版本未在下面列出，由于 Linux 操作系统的特殊性，它仍然可以在所有必需的场景中正常工作。</w:t>
      </w:r>
    </w:p>
    <w:p w14:paraId="0CB23162" w14:textId="77777777" w:rsidR="00623D84" w:rsidRPr="00623D84" w:rsidRDefault="00623D84" w:rsidP="00623D84">
      <w:pPr>
        <w:rPr>
          <w:rFonts w:ascii="微软雅黑" w:eastAsia="微软雅黑" w:hAnsi="微软雅黑" w:hint="eastAsia"/>
          <w:szCs w:val="21"/>
        </w:rPr>
      </w:pPr>
      <w:r w:rsidRPr="00623D84">
        <w:rPr>
          <w:rFonts w:ascii="微软雅黑" w:eastAsia="微软雅黑" w:hAnsi="微软雅黑"/>
          <w:b/>
          <w:bCs/>
          <w:szCs w:val="21"/>
        </w:rPr>
        <w:t xml:space="preserve">包含从 2.6.9 到 5.19 以及 </w:t>
      </w:r>
      <w:proofErr w:type="spellStart"/>
      <w:r w:rsidRPr="00623D84">
        <w:rPr>
          <w:rFonts w:ascii="微软雅黑" w:eastAsia="微软雅黑" w:hAnsi="微软雅黑"/>
          <w:b/>
          <w:bCs/>
          <w:szCs w:val="21"/>
        </w:rPr>
        <w:t>glibc</w:t>
      </w:r>
      <w:proofErr w:type="spellEnd"/>
      <w:r w:rsidRPr="00623D84">
        <w:rPr>
          <w:rFonts w:ascii="微软雅黑" w:eastAsia="微软雅黑" w:hAnsi="微软雅黑"/>
          <w:b/>
          <w:bCs/>
          <w:szCs w:val="21"/>
        </w:rPr>
        <w:t xml:space="preserve"> 2.3.4 或更高版本内核的 Linux</w:t>
      </w:r>
      <w:r w:rsidRPr="00623D84">
        <w:rPr>
          <w:rFonts w:ascii="微软雅黑" w:eastAsia="微软雅黑" w:hAnsi="微软雅黑"/>
          <w:szCs w:val="21"/>
        </w:rPr>
        <w:t>，包括以下 x86 和 x86_64 发行版：</w:t>
      </w:r>
    </w:p>
    <w:p w14:paraId="2B1D43C9"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Red Hat Enterprise Linux 4.x, 5.x, 6.x, 7.x, 8.0, 8.1, 8.2, 8.3, 8.4*, 8.5*, 8.6*, 8.7*</w:t>
      </w:r>
    </w:p>
    <w:p w14:paraId="1CBE3EED"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Ubuntu 9.10, 10.04, 10.10, 11.04, 11.10, 12.04, 12.10, 13.04, 13.10, 14.04, 14.10, 15.04, 15.10, 16.04, 16.10, 17.04, 17.10, 18.04, 18.10, 19.04, 19.10, 20.04, 20.10, 21.04, 21.10, 22.04</w:t>
      </w:r>
    </w:p>
    <w:p w14:paraId="4980D9D2"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Fedora 11, 12, 13, 14, 15, 16, 17, 18, 19, 20, 21, 22, 23, 24, 25, 26, 27, 28, 29, 30, 31</w:t>
      </w:r>
    </w:p>
    <w:p w14:paraId="6F313151"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SUSE Linux Enterprise Server 10, 11, 12, 15</w:t>
      </w:r>
    </w:p>
    <w:p w14:paraId="4D3DDD12" w14:textId="31CABC2E" w:rsidR="00623D84" w:rsidRPr="00623D84" w:rsidRDefault="00623D84" w:rsidP="00E6571D">
      <w:pPr>
        <w:ind w:firstLineChars="300" w:firstLine="630"/>
        <w:rPr>
          <w:rFonts w:ascii="微软雅黑" w:eastAsia="微软雅黑" w:hAnsi="微软雅黑" w:hint="eastAsia"/>
          <w:b/>
          <w:bCs/>
          <w:color w:val="FF0000"/>
          <w:szCs w:val="21"/>
        </w:rPr>
      </w:pPr>
      <w:r w:rsidRPr="00623D84">
        <w:rPr>
          <w:rFonts w:ascii="微软雅黑" w:eastAsia="微软雅黑" w:hAnsi="微软雅黑"/>
          <w:b/>
          <w:bCs/>
          <w:color w:val="FF0000"/>
          <w:szCs w:val="21"/>
        </w:rPr>
        <w:t xml:space="preserve">SUSE Linux Enterprise Server 12 和 SUSE Linux Enterprise Server 15 不支持配置 </w:t>
      </w:r>
      <w:proofErr w:type="spellStart"/>
      <w:r w:rsidRPr="00623D84">
        <w:rPr>
          <w:rFonts w:ascii="微软雅黑" w:eastAsia="微软雅黑" w:hAnsi="微软雅黑"/>
          <w:b/>
          <w:bCs/>
          <w:color w:val="FF0000"/>
          <w:szCs w:val="21"/>
        </w:rPr>
        <w:t>Btrfs</w:t>
      </w:r>
      <w:proofErr w:type="spellEnd"/>
      <w:r w:rsidR="00E6571D" w:rsidRPr="00CB6603">
        <w:rPr>
          <w:rFonts w:ascii="微软雅黑" w:eastAsia="微软雅黑" w:hAnsi="微软雅黑" w:hint="eastAsia"/>
          <w:b/>
          <w:bCs/>
          <w:color w:val="FF0000"/>
          <w:szCs w:val="21"/>
        </w:rPr>
        <w:t>（不支持磁盘备份）</w:t>
      </w:r>
      <w:r w:rsidRPr="00623D84">
        <w:rPr>
          <w:rFonts w:ascii="微软雅黑" w:eastAsia="微软雅黑" w:hAnsi="微软雅黑"/>
          <w:b/>
          <w:bCs/>
          <w:color w:val="FF0000"/>
          <w:szCs w:val="21"/>
        </w:rPr>
        <w:t>。</w:t>
      </w:r>
    </w:p>
    <w:p w14:paraId="5956E410"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Debian 4.x, 5.x, 6.x, 7.0, 7.2, 7.4, 7.5, 7.6, 7.7, 8.0, 8.1, 8.2, 8.3, 8.4, 8.5, 8.6, 8.7, 8.8, 8.11, 9.0, 9.1, 9.2, 9.3, 9.4, 9.5, 9.6, 9.7, 9.8, 10, 11</w:t>
      </w:r>
    </w:p>
    <w:p w14:paraId="7578228F"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CentOS 5.x, 6.x, 7.x, 8.0, 8.1, 8.2, 8.3, 8.4*, 8.5*</w:t>
      </w:r>
    </w:p>
    <w:p w14:paraId="1CD2C59B"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lastRenderedPageBreak/>
        <w:t>CentOS Stream 8</w:t>
      </w:r>
    </w:p>
    <w:p w14:paraId="5CF3964F"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Oracle Linux 5.x, 6.x, 7.x, 8.0, 8.1, 8.2, 8.3, 8.4*, 8.5*– Unbreakable Enterprise Kernel 和 Red Hat Compatible Kernel</w:t>
      </w:r>
    </w:p>
    <w:p w14:paraId="07DA4E16" w14:textId="77777777" w:rsidR="00623D84" w:rsidRPr="00623D84" w:rsidRDefault="00623D84" w:rsidP="00623D84">
      <w:pPr>
        <w:numPr>
          <w:ilvl w:val="0"/>
          <w:numId w:val="39"/>
        </w:numPr>
        <w:rPr>
          <w:rFonts w:ascii="微软雅黑" w:eastAsia="微软雅黑" w:hAnsi="微软雅黑" w:hint="eastAsia"/>
          <w:szCs w:val="21"/>
        </w:rPr>
      </w:pPr>
      <w:proofErr w:type="spellStart"/>
      <w:r w:rsidRPr="00623D84">
        <w:rPr>
          <w:rFonts w:ascii="微软雅黑" w:eastAsia="微软雅黑" w:hAnsi="微软雅黑"/>
          <w:szCs w:val="21"/>
        </w:rPr>
        <w:t>CloudLinux</w:t>
      </w:r>
      <w:proofErr w:type="spellEnd"/>
      <w:r w:rsidRPr="00623D84">
        <w:rPr>
          <w:rFonts w:ascii="微软雅黑" w:eastAsia="微软雅黑" w:hAnsi="微软雅黑"/>
          <w:szCs w:val="21"/>
        </w:rPr>
        <w:t xml:space="preserve"> 5.x, 6.x, 7.x, 8.0, 8.1, 8.2, 8.3, 8.4*, 8.5*</w:t>
      </w:r>
    </w:p>
    <w:p w14:paraId="5CF25F5B" w14:textId="77777777" w:rsidR="00623D84" w:rsidRPr="00623D84" w:rsidRDefault="00623D84" w:rsidP="00623D84">
      <w:pPr>
        <w:numPr>
          <w:ilvl w:val="0"/>
          <w:numId w:val="39"/>
        </w:numPr>
        <w:rPr>
          <w:rFonts w:ascii="微软雅黑" w:eastAsia="微软雅黑" w:hAnsi="微软雅黑" w:hint="eastAsia"/>
          <w:szCs w:val="21"/>
        </w:rPr>
      </w:pPr>
      <w:proofErr w:type="spellStart"/>
      <w:r w:rsidRPr="00623D84">
        <w:rPr>
          <w:rFonts w:ascii="微软雅黑" w:eastAsia="微软雅黑" w:hAnsi="微软雅黑"/>
          <w:szCs w:val="21"/>
        </w:rPr>
        <w:t>ClearOS</w:t>
      </w:r>
      <w:proofErr w:type="spellEnd"/>
      <w:r w:rsidRPr="00623D84">
        <w:rPr>
          <w:rFonts w:ascii="微软雅黑" w:eastAsia="微软雅黑" w:hAnsi="微软雅黑"/>
          <w:szCs w:val="21"/>
        </w:rPr>
        <w:t xml:space="preserve"> 5.x, 6.x, 7.x, 8.0, 8.1, 8.2, 8.3, 8.4*, 8.5*</w:t>
      </w:r>
    </w:p>
    <w:p w14:paraId="59411D31" w14:textId="77777777" w:rsidR="00623D84" w:rsidRPr="00623D84" w:rsidRDefault="00623D84" w:rsidP="00623D84">
      <w:pPr>
        <w:numPr>
          <w:ilvl w:val="0"/>
          <w:numId w:val="39"/>
        </w:numPr>
        <w:rPr>
          <w:rFonts w:ascii="微软雅黑" w:eastAsia="微软雅黑" w:hAnsi="微软雅黑" w:hint="eastAsia"/>
          <w:szCs w:val="21"/>
        </w:rPr>
      </w:pPr>
      <w:proofErr w:type="spellStart"/>
      <w:r w:rsidRPr="00623D84">
        <w:rPr>
          <w:rFonts w:ascii="微软雅黑" w:eastAsia="微软雅黑" w:hAnsi="微软雅黑"/>
          <w:szCs w:val="21"/>
        </w:rPr>
        <w:t>AlmaLinux</w:t>
      </w:r>
      <w:proofErr w:type="spellEnd"/>
      <w:r w:rsidRPr="00623D84">
        <w:rPr>
          <w:rFonts w:ascii="微软雅黑" w:eastAsia="微软雅黑" w:hAnsi="微软雅黑"/>
          <w:szCs w:val="21"/>
        </w:rPr>
        <w:t xml:space="preserve"> 8.4*、8.5*</w:t>
      </w:r>
    </w:p>
    <w:p w14:paraId="3209D9A9"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Rocky Linux 8.4*</w:t>
      </w:r>
    </w:p>
    <w:p w14:paraId="3EF001B6" w14:textId="77777777" w:rsidR="00623D84" w:rsidRPr="00623D84" w:rsidRDefault="00623D84" w:rsidP="00623D84">
      <w:pPr>
        <w:numPr>
          <w:ilvl w:val="0"/>
          <w:numId w:val="39"/>
        </w:numPr>
        <w:rPr>
          <w:rFonts w:ascii="微软雅黑" w:eastAsia="微软雅黑" w:hAnsi="微软雅黑" w:hint="eastAsia"/>
          <w:szCs w:val="21"/>
        </w:rPr>
      </w:pPr>
      <w:r w:rsidRPr="00623D84">
        <w:rPr>
          <w:rFonts w:ascii="微软雅黑" w:eastAsia="微软雅黑" w:hAnsi="微软雅黑"/>
          <w:szCs w:val="21"/>
        </w:rPr>
        <w:t>ALT Linux 7.0</w:t>
      </w:r>
    </w:p>
    <w:p w14:paraId="187E6A60" w14:textId="77777777" w:rsidR="00623D84" w:rsidRPr="00623D84" w:rsidRDefault="00623D84" w:rsidP="00623D84">
      <w:pPr>
        <w:rPr>
          <w:rFonts w:ascii="微软雅黑" w:eastAsia="微软雅黑" w:hAnsi="微软雅黑" w:hint="eastAsia"/>
          <w:szCs w:val="21"/>
        </w:rPr>
      </w:pPr>
      <w:r w:rsidRPr="00623D84">
        <w:rPr>
          <w:rFonts w:ascii="微软雅黑" w:eastAsia="微软雅黑" w:hAnsi="微软雅黑"/>
          <w:szCs w:val="21"/>
        </w:rPr>
        <w:t>在不使用 RPM 包管理器的系统（如 Ubuntu 系统）中安装产品之前，需要手动安装此管理器；例如，以</w:t>
      </w:r>
      <w:proofErr w:type="gramStart"/>
      <w:r w:rsidRPr="00623D84">
        <w:rPr>
          <w:rFonts w:ascii="微软雅黑" w:eastAsia="微软雅黑" w:hAnsi="微软雅黑"/>
          <w:szCs w:val="21"/>
        </w:rPr>
        <w:t>根用户</w:t>
      </w:r>
      <w:proofErr w:type="gramEnd"/>
      <w:r w:rsidRPr="00623D84">
        <w:rPr>
          <w:rFonts w:ascii="微软雅黑" w:eastAsia="微软雅黑" w:hAnsi="微软雅黑"/>
          <w:szCs w:val="21"/>
        </w:rPr>
        <w:t>身份运行以下命令：apt-get install rpm</w:t>
      </w:r>
    </w:p>
    <w:p w14:paraId="44C3B4C0" w14:textId="77777777" w:rsidR="00623D84" w:rsidRPr="00623D84" w:rsidRDefault="00623D84" w:rsidP="00623D84">
      <w:pPr>
        <w:rPr>
          <w:rFonts w:ascii="微软雅黑" w:eastAsia="微软雅黑" w:hAnsi="微软雅黑" w:hint="eastAsia"/>
          <w:szCs w:val="21"/>
        </w:rPr>
      </w:pPr>
      <w:r w:rsidRPr="00623D84">
        <w:rPr>
          <w:rFonts w:ascii="微软雅黑" w:eastAsia="微软雅黑" w:hAnsi="微软雅黑"/>
          <w:szCs w:val="21"/>
        </w:rPr>
        <w:t>如果您的 Linux 发行版不支持 D-Bus 机制（例如，Red Hat Enterprise Linux 6.x 或 CentOS 6.x），则由于操作系统不提供 D-Bus 兼容位置，因此 Acronis 安克诺斯数据保护软件 将使用默认位置来存储安全密钥。</w:t>
      </w:r>
    </w:p>
    <w:p w14:paraId="22F9F55B" w14:textId="77777777" w:rsidR="00623D84" w:rsidRPr="00623D84" w:rsidRDefault="00623D84" w:rsidP="00623D84">
      <w:pPr>
        <w:rPr>
          <w:rFonts w:ascii="微软雅黑" w:eastAsia="微软雅黑" w:hAnsi="微软雅黑" w:hint="eastAsia"/>
          <w:b/>
          <w:bCs/>
          <w:szCs w:val="21"/>
        </w:rPr>
      </w:pPr>
      <w:r w:rsidRPr="00623D84">
        <w:rPr>
          <w:rFonts w:ascii="微软雅黑" w:eastAsia="微软雅黑" w:hAnsi="微软雅黑"/>
          <w:b/>
          <w:bCs/>
          <w:szCs w:val="21"/>
        </w:rPr>
        <w:t>* 仅支持从 4.18 到 5.19 的内核</w:t>
      </w:r>
    </w:p>
    <w:p w14:paraId="35B0854C" w14:textId="77777777" w:rsidR="00623D84" w:rsidRPr="00CB6603" w:rsidRDefault="00623D84" w:rsidP="00154931">
      <w:pPr>
        <w:rPr>
          <w:rFonts w:ascii="微软雅黑" w:eastAsia="微软雅黑" w:hAnsi="微软雅黑" w:hint="eastAsia"/>
          <w:sz w:val="28"/>
          <w:szCs w:val="28"/>
        </w:rPr>
      </w:pPr>
    </w:p>
    <w:p w14:paraId="12187CEF" w14:textId="77777777" w:rsidR="00623D84" w:rsidRPr="00CB6603" w:rsidRDefault="00623D84" w:rsidP="00154931">
      <w:pPr>
        <w:rPr>
          <w:rFonts w:ascii="微软雅黑" w:eastAsia="微软雅黑" w:hAnsi="微软雅黑" w:hint="eastAsia"/>
          <w:sz w:val="28"/>
          <w:szCs w:val="28"/>
        </w:rPr>
      </w:pPr>
    </w:p>
    <w:p w14:paraId="5124A12D" w14:textId="5521225E" w:rsidR="00225F52" w:rsidRPr="00CB6603" w:rsidRDefault="00225F52" w:rsidP="00225F52">
      <w:pPr>
        <w:pStyle w:val="1"/>
        <w:rPr>
          <w:rFonts w:ascii="微软雅黑" w:eastAsia="微软雅黑" w:hAnsi="微软雅黑" w:hint="eastAsia"/>
        </w:rPr>
      </w:pPr>
      <w:bookmarkStart w:id="6" w:name="_Toc173240617"/>
      <w:r w:rsidRPr="00CB6603">
        <w:rPr>
          <w:rFonts w:ascii="微软雅黑" w:eastAsia="微软雅黑" w:hAnsi="微软雅黑" w:hint="eastAsia"/>
        </w:rPr>
        <w:lastRenderedPageBreak/>
        <w:t>支持的文件系统</w:t>
      </w:r>
      <w:bookmarkEnd w:id="6"/>
    </w:p>
    <w:tbl>
      <w:tblPr>
        <w:tblStyle w:val="ae"/>
        <w:tblW w:w="0" w:type="auto"/>
        <w:jc w:val="center"/>
        <w:tblLook w:val="04A0" w:firstRow="1" w:lastRow="0" w:firstColumn="1" w:lastColumn="0" w:noHBand="0" w:noVBand="1"/>
      </w:tblPr>
      <w:tblGrid>
        <w:gridCol w:w="4649"/>
        <w:gridCol w:w="4649"/>
        <w:gridCol w:w="4650"/>
      </w:tblGrid>
      <w:tr w:rsidR="00225F52" w:rsidRPr="00CB6603" w14:paraId="0F9DDB56" w14:textId="77777777" w:rsidTr="001B3A88">
        <w:trPr>
          <w:jc w:val="center"/>
        </w:trPr>
        <w:tc>
          <w:tcPr>
            <w:tcW w:w="4649" w:type="dxa"/>
          </w:tcPr>
          <w:p w14:paraId="4E6CE833" w14:textId="49676E24" w:rsidR="00225F52" w:rsidRPr="00CB6603" w:rsidRDefault="00225F52" w:rsidP="001B3A88">
            <w:pPr>
              <w:jc w:val="center"/>
              <w:rPr>
                <w:rFonts w:ascii="微软雅黑" w:eastAsia="微软雅黑" w:hAnsi="微软雅黑" w:hint="eastAsia"/>
                <w:b/>
                <w:bCs/>
                <w:szCs w:val="21"/>
              </w:rPr>
            </w:pPr>
            <w:r w:rsidRPr="00CB6603">
              <w:rPr>
                <w:rFonts w:ascii="微软雅黑" w:eastAsia="微软雅黑" w:hAnsi="微软雅黑" w:hint="eastAsia"/>
                <w:b/>
                <w:bCs/>
                <w:szCs w:val="21"/>
              </w:rPr>
              <w:t>文件系统</w:t>
            </w:r>
          </w:p>
        </w:tc>
        <w:tc>
          <w:tcPr>
            <w:tcW w:w="4649" w:type="dxa"/>
          </w:tcPr>
          <w:p w14:paraId="4314DD38" w14:textId="1FF92B54" w:rsidR="00225F52" w:rsidRPr="00CB6603" w:rsidRDefault="00225F52" w:rsidP="001B3A88">
            <w:pPr>
              <w:jc w:val="center"/>
              <w:rPr>
                <w:rFonts w:ascii="微软雅黑" w:eastAsia="微软雅黑" w:hAnsi="微软雅黑" w:hint="eastAsia"/>
                <w:b/>
                <w:bCs/>
                <w:szCs w:val="21"/>
              </w:rPr>
            </w:pPr>
            <w:r w:rsidRPr="00CB6603">
              <w:rPr>
                <w:rFonts w:ascii="微软雅黑" w:eastAsia="微软雅黑" w:hAnsi="微软雅黑" w:hint="eastAsia"/>
                <w:b/>
                <w:bCs/>
                <w:szCs w:val="21"/>
              </w:rPr>
              <w:t>代理程序</w:t>
            </w:r>
          </w:p>
        </w:tc>
        <w:tc>
          <w:tcPr>
            <w:tcW w:w="4650" w:type="dxa"/>
          </w:tcPr>
          <w:p w14:paraId="12778E61" w14:textId="34FFFD99" w:rsidR="00225F52" w:rsidRPr="00CB6603" w:rsidRDefault="00225F52" w:rsidP="001B3A88">
            <w:pPr>
              <w:jc w:val="center"/>
              <w:rPr>
                <w:rFonts w:ascii="微软雅黑" w:eastAsia="微软雅黑" w:hAnsi="微软雅黑" w:hint="eastAsia"/>
                <w:b/>
                <w:bCs/>
                <w:szCs w:val="21"/>
              </w:rPr>
            </w:pPr>
            <w:r w:rsidRPr="00CB6603">
              <w:rPr>
                <w:rFonts w:ascii="微软雅黑" w:eastAsia="微软雅黑" w:hAnsi="微软雅黑" w:hint="eastAsia"/>
                <w:b/>
                <w:bCs/>
                <w:szCs w:val="21"/>
              </w:rPr>
              <w:t>限制</w:t>
            </w:r>
          </w:p>
        </w:tc>
      </w:tr>
      <w:tr w:rsidR="00225F52" w:rsidRPr="00CB6603" w14:paraId="3495B69C" w14:textId="77777777" w:rsidTr="001B3A88">
        <w:trPr>
          <w:jc w:val="center"/>
        </w:trPr>
        <w:tc>
          <w:tcPr>
            <w:tcW w:w="4649" w:type="dxa"/>
            <w:vAlign w:val="center"/>
          </w:tcPr>
          <w:p w14:paraId="35F41948" w14:textId="61CE8EF2" w:rsidR="00225F52" w:rsidRPr="00CB6603" w:rsidRDefault="00225F52" w:rsidP="001B3A88">
            <w:pPr>
              <w:widowControl/>
              <w:jc w:val="center"/>
              <w:rPr>
                <w:rFonts w:ascii="微软雅黑" w:eastAsia="微软雅黑" w:hAnsi="微软雅黑" w:cs="Open Sans" w:hint="eastAsia"/>
                <w:b/>
                <w:bCs/>
                <w:color w:val="000000"/>
                <w:szCs w:val="21"/>
              </w:rPr>
            </w:pPr>
            <w:r w:rsidRPr="00CB6603">
              <w:rPr>
                <w:rFonts w:ascii="微软雅黑" w:eastAsia="微软雅黑" w:hAnsi="微软雅黑" w:cs="Open Sans"/>
                <w:b/>
                <w:bCs/>
                <w:color w:val="000000"/>
                <w:szCs w:val="21"/>
              </w:rPr>
              <w:t>FAT16/32</w:t>
            </w:r>
          </w:p>
        </w:tc>
        <w:tc>
          <w:tcPr>
            <w:tcW w:w="4649" w:type="dxa"/>
            <w:vMerge w:val="restart"/>
            <w:vAlign w:val="center"/>
          </w:tcPr>
          <w:p w14:paraId="707AAAFB" w14:textId="56D19EBE" w:rsidR="00225F52" w:rsidRPr="00CB6603" w:rsidRDefault="00225F52" w:rsidP="001B3A88">
            <w:pPr>
              <w:jc w:val="center"/>
              <w:rPr>
                <w:rFonts w:ascii="微软雅黑" w:eastAsia="微软雅黑" w:hAnsi="微软雅黑" w:hint="eastAsia"/>
                <w:szCs w:val="21"/>
              </w:rPr>
            </w:pPr>
            <w:r w:rsidRPr="00CB6603">
              <w:rPr>
                <w:rFonts w:ascii="微软雅黑" w:eastAsia="微软雅黑" w:hAnsi="微软雅黑"/>
                <w:szCs w:val="21"/>
              </w:rPr>
              <w:t>所有代理程序</w:t>
            </w:r>
          </w:p>
        </w:tc>
        <w:tc>
          <w:tcPr>
            <w:tcW w:w="4650" w:type="dxa"/>
            <w:vMerge w:val="restart"/>
            <w:vAlign w:val="center"/>
          </w:tcPr>
          <w:p w14:paraId="2CFE587E" w14:textId="38108D90" w:rsidR="00225F52" w:rsidRPr="00CB6603" w:rsidRDefault="00225F52" w:rsidP="001B3A88">
            <w:pPr>
              <w:jc w:val="center"/>
              <w:rPr>
                <w:rFonts w:ascii="微软雅黑" w:eastAsia="微软雅黑" w:hAnsi="微软雅黑" w:hint="eastAsia"/>
                <w:szCs w:val="21"/>
              </w:rPr>
            </w:pPr>
            <w:r w:rsidRPr="00CB6603">
              <w:rPr>
                <w:rFonts w:ascii="微软雅黑" w:eastAsia="微软雅黑" w:hAnsi="微软雅黑"/>
                <w:szCs w:val="21"/>
              </w:rPr>
              <w:t>无限制</w:t>
            </w:r>
          </w:p>
        </w:tc>
      </w:tr>
      <w:tr w:rsidR="00225F52" w:rsidRPr="00CB6603" w14:paraId="4D14A394" w14:textId="77777777" w:rsidTr="001B3A88">
        <w:trPr>
          <w:jc w:val="center"/>
        </w:trPr>
        <w:tc>
          <w:tcPr>
            <w:tcW w:w="4649" w:type="dxa"/>
            <w:vAlign w:val="center"/>
          </w:tcPr>
          <w:p w14:paraId="6E8B5A88" w14:textId="56B6A261" w:rsidR="00225F52" w:rsidRPr="00CB6603" w:rsidRDefault="00225F52" w:rsidP="001B3A88">
            <w:pPr>
              <w:jc w:val="center"/>
              <w:rPr>
                <w:rFonts w:ascii="微软雅黑" w:eastAsia="微软雅黑" w:hAnsi="微软雅黑" w:hint="eastAsia"/>
                <w:szCs w:val="21"/>
              </w:rPr>
            </w:pPr>
            <w:r w:rsidRPr="00CB6603">
              <w:rPr>
                <w:rFonts w:ascii="微软雅黑" w:eastAsia="微软雅黑" w:hAnsi="微软雅黑"/>
                <w:b/>
                <w:bCs/>
                <w:szCs w:val="21"/>
              </w:rPr>
              <w:t>NTFS</w:t>
            </w:r>
          </w:p>
        </w:tc>
        <w:tc>
          <w:tcPr>
            <w:tcW w:w="4649" w:type="dxa"/>
            <w:vMerge/>
            <w:vAlign w:val="center"/>
          </w:tcPr>
          <w:p w14:paraId="731D07C4" w14:textId="77777777" w:rsidR="00225F52" w:rsidRPr="00CB6603" w:rsidRDefault="00225F52" w:rsidP="001B3A88">
            <w:pPr>
              <w:jc w:val="center"/>
              <w:rPr>
                <w:rFonts w:ascii="微软雅黑" w:eastAsia="微软雅黑" w:hAnsi="微软雅黑" w:hint="eastAsia"/>
                <w:szCs w:val="21"/>
              </w:rPr>
            </w:pPr>
          </w:p>
        </w:tc>
        <w:tc>
          <w:tcPr>
            <w:tcW w:w="4650" w:type="dxa"/>
            <w:vMerge/>
            <w:vAlign w:val="center"/>
          </w:tcPr>
          <w:p w14:paraId="3BBFEDDA" w14:textId="77777777" w:rsidR="00225F52" w:rsidRPr="00CB6603" w:rsidRDefault="00225F52" w:rsidP="001B3A88">
            <w:pPr>
              <w:jc w:val="center"/>
              <w:rPr>
                <w:rFonts w:ascii="微软雅黑" w:eastAsia="微软雅黑" w:hAnsi="微软雅黑" w:hint="eastAsia"/>
                <w:szCs w:val="21"/>
              </w:rPr>
            </w:pPr>
          </w:p>
        </w:tc>
      </w:tr>
      <w:tr w:rsidR="00225F52" w:rsidRPr="00CB6603" w14:paraId="61DD3459" w14:textId="77777777" w:rsidTr="001B3A88">
        <w:trPr>
          <w:jc w:val="center"/>
        </w:trPr>
        <w:tc>
          <w:tcPr>
            <w:tcW w:w="4649" w:type="dxa"/>
            <w:vAlign w:val="center"/>
          </w:tcPr>
          <w:p w14:paraId="2BD4475F" w14:textId="4BBBE01B" w:rsidR="00225F52" w:rsidRPr="00CB6603" w:rsidRDefault="00225F52" w:rsidP="001B3A88">
            <w:pPr>
              <w:jc w:val="center"/>
              <w:rPr>
                <w:rFonts w:ascii="微软雅黑" w:eastAsia="微软雅黑" w:hAnsi="微软雅黑" w:hint="eastAsia"/>
                <w:szCs w:val="21"/>
              </w:rPr>
            </w:pPr>
            <w:r w:rsidRPr="00CB6603">
              <w:rPr>
                <w:rFonts w:ascii="微软雅黑" w:eastAsia="微软雅黑" w:hAnsi="微软雅黑"/>
                <w:b/>
                <w:bCs/>
                <w:szCs w:val="21"/>
              </w:rPr>
              <w:t>ext2/ext3/ext4</w:t>
            </w:r>
          </w:p>
        </w:tc>
        <w:tc>
          <w:tcPr>
            <w:tcW w:w="4649" w:type="dxa"/>
            <w:vMerge/>
            <w:vAlign w:val="center"/>
          </w:tcPr>
          <w:p w14:paraId="09C2E2DA" w14:textId="77777777" w:rsidR="00225F52" w:rsidRPr="00CB6603" w:rsidRDefault="00225F52" w:rsidP="001B3A88">
            <w:pPr>
              <w:jc w:val="center"/>
              <w:rPr>
                <w:rFonts w:ascii="微软雅黑" w:eastAsia="微软雅黑" w:hAnsi="微软雅黑" w:hint="eastAsia"/>
                <w:szCs w:val="21"/>
              </w:rPr>
            </w:pPr>
          </w:p>
        </w:tc>
        <w:tc>
          <w:tcPr>
            <w:tcW w:w="4650" w:type="dxa"/>
            <w:vMerge/>
            <w:vAlign w:val="center"/>
          </w:tcPr>
          <w:p w14:paraId="148588C9" w14:textId="77777777" w:rsidR="00225F52" w:rsidRPr="00CB6603" w:rsidRDefault="00225F52" w:rsidP="001B3A88">
            <w:pPr>
              <w:jc w:val="center"/>
              <w:rPr>
                <w:rFonts w:ascii="微软雅黑" w:eastAsia="微软雅黑" w:hAnsi="微软雅黑" w:hint="eastAsia"/>
                <w:szCs w:val="21"/>
              </w:rPr>
            </w:pPr>
          </w:p>
        </w:tc>
      </w:tr>
      <w:tr w:rsidR="00D25E55" w:rsidRPr="00CB6603" w14:paraId="60580CFE" w14:textId="77777777" w:rsidTr="001B3A88">
        <w:trPr>
          <w:jc w:val="center"/>
        </w:trPr>
        <w:tc>
          <w:tcPr>
            <w:tcW w:w="4649" w:type="dxa"/>
            <w:vAlign w:val="center"/>
          </w:tcPr>
          <w:p w14:paraId="7E2E3669" w14:textId="0DC51FAE"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b/>
                <w:bCs/>
                <w:szCs w:val="21"/>
              </w:rPr>
              <w:t>JFS</w:t>
            </w:r>
          </w:p>
        </w:tc>
        <w:tc>
          <w:tcPr>
            <w:tcW w:w="4649" w:type="dxa"/>
            <w:vMerge w:val="restart"/>
            <w:vAlign w:val="center"/>
          </w:tcPr>
          <w:p w14:paraId="4DEA528E" w14:textId="0B681AFC"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szCs w:val="21"/>
              </w:rPr>
              <w:t>适用于 Linux 的代理程序</w:t>
            </w:r>
          </w:p>
        </w:tc>
        <w:tc>
          <w:tcPr>
            <w:tcW w:w="4650" w:type="dxa"/>
            <w:vMerge w:val="restart"/>
            <w:vAlign w:val="center"/>
          </w:tcPr>
          <w:p w14:paraId="4AE9535C" w14:textId="77777777" w:rsidR="00D25E55" w:rsidRPr="00D25E55" w:rsidRDefault="00D25E55" w:rsidP="001B3A88">
            <w:pPr>
              <w:numPr>
                <w:ilvl w:val="0"/>
                <w:numId w:val="40"/>
              </w:numPr>
              <w:jc w:val="left"/>
              <w:rPr>
                <w:rFonts w:ascii="微软雅黑" w:eastAsia="微软雅黑" w:hAnsi="微软雅黑" w:hint="eastAsia"/>
                <w:szCs w:val="21"/>
              </w:rPr>
            </w:pPr>
            <w:r w:rsidRPr="00D25E55">
              <w:rPr>
                <w:rFonts w:ascii="微软雅黑" w:eastAsia="微软雅黑" w:hAnsi="微软雅黑"/>
                <w:szCs w:val="21"/>
              </w:rPr>
              <w:t>无法从磁盘备份中排除文件</w:t>
            </w:r>
          </w:p>
          <w:p w14:paraId="316DE788" w14:textId="4C35451D" w:rsidR="00D25E55" w:rsidRPr="00CB6603" w:rsidRDefault="00D25E55" w:rsidP="001B3A88">
            <w:pPr>
              <w:numPr>
                <w:ilvl w:val="0"/>
                <w:numId w:val="40"/>
              </w:numPr>
              <w:jc w:val="left"/>
              <w:rPr>
                <w:rFonts w:ascii="微软雅黑" w:eastAsia="微软雅黑" w:hAnsi="微软雅黑" w:hint="eastAsia"/>
                <w:szCs w:val="21"/>
              </w:rPr>
            </w:pPr>
            <w:r w:rsidRPr="00D25E55">
              <w:rPr>
                <w:rFonts w:ascii="微软雅黑" w:eastAsia="微软雅黑" w:hAnsi="微软雅黑"/>
                <w:szCs w:val="21"/>
              </w:rPr>
              <w:t>无法启用快速增量/差异备份</w:t>
            </w:r>
          </w:p>
        </w:tc>
      </w:tr>
      <w:tr w:rsidR="00D25E55" w:rsidRPr="00CB6603" w14:paraId="55535DC7" w14:textId="77777777" w:rsidTr="001B3A88">
        <w:trPr>
          <w:jc w:val="center"/>
        </w:trPr>
        <w:tc>
          <w:tcPr>
            <w:tcW w:w="4649" w:type="dxa"/>
            <w:vAlign w:val="center"/>
          </w:tcPr>
          <w:p w14:paraId="2CF75C25" w14:textId="5FEF1BFB"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b/>
                <w:bCs/>
                <w:szCs w:val="21"/>
              </w:rPr>
              <w:t>ReiserFS3</w:t>
            </w:r>
          </w:p>
        </w:tc>
        <w:tc>
          <w:tcPr>
            <w:tcW w:w="4649" w:type="dxa"/>
            <w:vMerge/>
            <w:vAlign w:val="center"/>
          </w:tcPr>
          <w:p w14:paraId="2896B230" w14:textId="77777777" w:rsidR="00D25E55" w:rsidRPr="00CB6603" w:rsidRDefault="00D25E55" w:rsidP="001B3A88">
            <w:pPr>
              <w:jc w:val="center"/>
              <w:rPr>
                <w:rFonts w:ascii="微软雅黑" w:eastAsia="微软雅黑" w:hAnsi="微软雅黑" w:hint="eastAsia"/>
                <w:szCs w:val="21"/>
              </w:rPr>
            </w:pPr>
          </w:p>
        </w:tc>
        <w:tc>
          <w:tcPr>
            <w:tcW w:w="4650" w:type="dxa"/>
            <w:vMerge/>
            <w:vAlign w:val="center"/>
          </w:tcPr>
          <w:p w14:paraId="383E9E80" w14:textId="77777777" w:rsidR="00D25E55" w:rsidRPr="00CB6603" w:rsidRDefault="00D25E55" w:rsidP="001B3A88">
            <w:pPr>
              <w:jc w:val="left"/>
              <w:rPr>
                <w:rFonts w:ascii="微软雅黑" w:eastAsia="微软雅黑" w:hAnsi="微软雅黑" w:hint="eastAsia"/>
                <w:szCs w:val="21"/>
              </w:rPr>
            </w:pPr>
          </w:p>
        </w:tc>
      </w:tr>
      <w:tr w:rsidR="00D25E55" w:rsidRPr="00CB6603" w14:paraId="405C782D" w14:textId="77777777" w:rsidTr="001B3A88">
        <w:trPr>
          <w:jc w:val="center"/>
        </w:trPr>
        <w:tc>
          <w:tcPr>
            <w:tcW w:w="4649" w:type="dxa"/>
            <w:vAlign w:val="center"/>
          </w:tcPr>
          <w:p w14:paraId="7A418DDB" w14:textId="4A2CE38B"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b/>
                <w:bCs/>
                <w:szCs w:val="21"/>
              </w:rPr>
              <w:t>ReiserFS4</w:t>
            </w:r>
          </w:p>
        </w:tc>
        <w:tc>
          <w:tcPr>
            <w:tcW w:w="4649" w:type="dxa"/>
            <w:vMerge/>
            <w:vAlign w:val="center"/>
          </w:tcPr>
          <w:p w14:paraId="3FEC0059" w14:textId="77777777" w:rsidR="00D25E55" w:rsidRPr="00CB6603" w:rsidRDefault="00D25E55" w:rsidP="001B3A88">
            <w:pPr>
              <w:jc w:val="center"/>
              <w:rPr>
                <w:rFonts w:ascii="微软雅黑" w:eastAsia="微软雅黑" w:hAnsi="微软雅黑" w:hint="eastAsia"/>
                <w:szCs w:val="21"/>
              </w:rPr>
            </w:pPr>
          </w:p>
        </w:tc>
        <w:tc>
          <w:tcPr>
            <w:tcW w:w="4650" w:type="dxa"/>
            <w:vMerge w:val="restart"/>
            <w:vAlign w:val="center"/>
          </w:tcPr>
          <w:p w14:paraId="1D4C8F40" w14:textId="77777777" w:rsidR="00D25E55" w:rsidRPr="00D25E55" w:rsidRDefault="00D25E55" w:rsidP="001B3A88">
            <w:pPr>
              <w:numPr>
                <w:ilvl w:val="0"/>
                <w:numId w:val="41"/>
              </w:numPr>
              <w:jc w:val="left"/>
              <w:rPr>
                <w:rFonts w:ascii="微软雅黑" w:eastAsia="微软雅黑" w:hAnsi="微软雅黑" w:hint="eastAsia"/>
                <w:szCs w:val="21"/>
              </w:rPr>
            </w:pPr>
            <w:r w:rsidRPr="00D25E55">
              <w:rPr>
                <w:rFonts w:ascii="微软雅黑" w:eastAsia="微软雅黑" w:hAnsi="微软雅黑"/>
                <w:szCs w:val="21"/>
              </w:rPr>
              <w:t>无法从磁盘备份中排除文件</w:t>
            </w:r>
          </w:p>
          <w:p w14:paraId="1D204EE3" w14:textId="77777777" w:rsidR="00D25E55" w:rsidRPr="00D25E55" w:rsidRDefault="00D25E55" w:rsidP="001B3A88">
            <w:pPr>
              <w:numPr>
                <w:ilvl w:val="0"/>
                <w:numId w:val="41"/>
              </w:numPr>
              <w:jc w:val="left"/>
              <w:rPr>
                <w:rFonts w:ascii="微软雅黑" w:eastAsia="微软雅黑" w:hAnsi="微软雅黑" w:hint="eastAsia"/>
                <w:szCs w:val="21"/>
              </w:rPr>
            </w:pPr>
            <w:r w:rsidRPr="00D25E55">
              <w:rPr>
                <w:rFonts w:ascii="微软雅黑" w:eastAsia="微软雅黑" w:hAnsi="微软雅黑"/>
                <w:szCs w:val="21"/>
              </w:rPr>
              <w:t>无法启用快速增量/差异备份</w:t>
            </w:r>
          </w:p>
          <w:p w14:paraId="5BD61E7D" w14:textId="29F28F2B" w:rsidR="00D25E55" w:rsidRPr="00CB6603" w:rsidRDefault="00D25E55" w:rsidP="001B3A88">
            <w:pPr>
              <w:numPr>
                <w:ilvl w:val="0"/>
                <w:numId w:val="41"/>
              </w:numPr>
              <w:jc w:val="left"/>
              <w:rPr>
                <w:rFonts w:ascii="微软雅黑" w:eastAsia="微软雅黑" w:hAnsi="微软雅黑" w:hint="eastAsia"/>
                <w:szCs w:val="21"/>
              </w:rPr>
            </w:pPr>
            <w:r w:rsidRPr="00D25E55">
              <w:rPr>
                <w:rFonts w:ascii="微软雅黑" w:eastAsia="微软雅黑" w:hAnsi="微软雅黑"/>
                <w:szCs w:val="21"/>
              </w:rPr>
              <w:t>无法在恢复期间调整</w:t>
            </w:r>
            <w:proofErr w:type="gramStart"/>
            <w:r w:rsidRPr="00D25E55">
              <w:rPr>
                <w:rFonts w:ascii="微软雅黑" w:eastAsia="微软雅黑" w:hAnsi="微软雅黑"/>
                <w:szCs w:val="21"/>
              </w:rPr>
              <w:t>卷大小</w:t>
            </w:r>
            <w:proofErr w:type="gramEnd"/>
          </w:p>
        </w:tc>
      </w:tr>
      <w:tr w:rsidR="00D25E55" w:rsidRPr="00CB6603" w14:paraId="59A92FD1" w14:textId="77777777" w:rsidTr="001B3A88">
        <w:trPr>
          <w:jc w:val="center"/>
        </w:trPr>
        <w:tc>
          <w:tcPr>
            <w:tcW w:w="4649" w:type="dxa"/>
            <w:vAlign w:val="center"/>
          </w:tcPr>
          <w:p w14:paraId="367B3D3A" w14:textId="2B0293DD" w:rsidR="00D25E55" w:rsidRPr="00CB6603" w:rsidRDefault="00D25E55" w:rsidP="001B3A88">
            <w:pPr>
              <w:jc w:val="center"/>
              <w:rPr>
                <w:rFonts w:ascii="微软雅黑" w:eastAsia="微软雅黑" w:hAnsi="微软雅黑" w:hint="eastAsia"/>
                <w:szCs w:val="21"/>
              </w:rPr>
            </w:pPr>
            <w:proofErr w:type="spellStart"/>
            <w:r w:rsidRPr="00CB6603">
              <w:rPr>
                <w:rFonts w:ascii="微软雅黑" w:eastAsia="微软雅黑" w:hAnsi="微软雅黑"/>
                <w:b/>
                <w:bCs/>
                <w:szCs w:val="21"/>
              </w:rPr>
              <w:t>ReFS</w:t>
            </w:r>
            <w:proofErr w:type="spellEnd"/>
          </w:p>
        </w:tc>
        <w:tc>
          <w:tcPr>
            <w:tcW w:w="4649" w:type="dxa"/>
            <w:vMerge w:val="restart"/>
            <w:vAlign w:val="center"/>
          </w:tcPr>
          <w:p w14:paraId="30E89C9C" w14:textId="09CA9F00"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szCs w:val="21"/>
              </w:rPr>
              <w:t>所有代理程序</w:t>
            </w:r>
          </w:p>
        </w:tc>
        <w:tc>
          <w:tcPr>
            <w:tcW w:w="4650" w:type="dxa"/>
            <w:vMerge/>
            <w:vAlign w:val="center"/>
          </w:tcPr>
          <w:p w14:paraId="66CCCB89" w14:textId="77777777" w:rsidR="00D25E55" w:rsidRPr="00CB6603" w:rsidRDefault="00D25E55" w:rsidP="001B3A88">
            <w:pPr>
              <w:jc w:val="left"/>
              <w:rPr>
                <w:rFonts w:ascii="微软雅黑" w:eastAsia="微软雅黑" w:hAnsi="微软雅黑" w:hint="eastAsia"/>
                <w:szCs w:val="21"/>
              </w:rPr>
            </w:pPr>
          </w:p>
        </w:tc>
      </w:tr>
      <w:tr w:rsidR="00D25E55" w:rsidRPr="00CB6603" w14:paraId="437B274C" w14:textId="77777777" w:rsidTr="001B3A88">
        <w:trPr>
          <w:jc w:val="center"/>
        </w:trPr>
        <w:tc>
          <w:tcPr>
            <w:tcW w:w="4649" w:type="dxa"/>
            <w:vAlign w:val="center"/>
          </w:tcPr>
          <w:p w14:paraId="5B8C0FE6" w14:textId="0E00FC6A" w:rsidR="00D25E55" w:rsidRPr="00CB6603" w:rsidRDefault="00D25E55" w:rsidP="001B3A88">
            <w:pPr>
              <w:jc w:val="center"/>
              <w:rPr>
                <w:rFonts w:ascii="微软雅黑" w:eastAsia="微软雅黑" w:hAnsi="微软雅黑" w:hint="eastAsia"/>
                <w:b/>
                <w:bCs/>
                <w:szCs w:val="21"/>
              </w:rPr>
            </w:pPr>
            <w:r w:rsidRPr="00CB6603">
              <w:rPr>
                <w:rFonts w:ascii="微软雅黑" w:eastAsia="微软雅黑" w:hAnsi="微软雅黑"/>
                <w:b/>
                <w:bCs/>
                <w:szCs w:val="21"/>
              </w:rPr>
              <w:t>XFS</w:t>
            </w:r>
          </w:p>
        </w:tc>
        <w:tc>
          <w:tcPr>
            <w:tcW w:w="4649" w:type="dxa"/>
            <w:vMerge/>
            <w:vAlign w:val="center"/>
          </w:tcPr>
          <w:p w14:paraId="274AC033" w14:textId="77777777" w:rsidR="00D25E55" w:rsidRPr="00CB6603" w:rsidRDefault="00D25E55" w:rsidP="001B3A88">
            <w:pPr>
              <w:jc w:val="center"/>
              <w:rPr>
                <w:rFonts w:ascii="微软雅黑" w:eastAsia="微软雅黑" w:hAnsi="微软雅黑" w:hint="eastAsia"/>
                <w:szCs w:val="21"/>
              </w:rPr>
            </w:pPr>
          </w:p>
        </w:tc>
        <w:tc>
          <w:tcPr>
            <w:tcW w:w="4650" w:type="dxa"/>
            <w:vAlign w:val="center"/>
          </w:tcPr>
          <w:p w14:paraId="0EA026D9" w14:textId="77777777" w:rsidR="00D25E55" w:rsidRPr="00D25E55" w:rsidRDefault="00D25E55" w:rsidP="001B3A88">
            <w:pPr>
              <w:numPr>
                <w:ilvl w:val="0"/>
                <w:numId w:val="42"/>
              </w:numPr>
              <w:jc w:val="left"/>
              <w:rPr>
                <w:rFonts w:ascii="微软雅黑" w:eastAsia="微软雅黑" w:hAnsi="微软雅黑" w:hint="eastAsia"/>
                <w:szCs w:val="21"/>
              </w:rPr>
            </w:pPr>
            <w:r w:rsidRPr="00D25E55">
              <w:rPr>
                <w:rFonts w:ascii="微软雅黑" w:eastAsia="微软雅黑" w:hAnsi="微软雅黑"/>
                <w:szCs w:val="21"/>
              </w:rPr>
              <w:t>无法从磁盘备份中排除文件</w:t>
            </w:r>
          </w:p>
          <w:p w14:paraId="30FF19F1" w14:textId="77777777" w:rsidR="00D25E55" w:rsidRPr="00D25E55" w:rsidRDefault="00D25E55" w:rsidP="001B3A88">
            <w:pPr>
              <w:numPr>
                <w:ilvl w:val="0"/>
                <w:numId w:val="42"/>
              </w:numPr>
              <w:jc w:val="left"/>
              <w:rPr>
                <w:rFonts w:ascii="微软雅黑" w:eastAsia="微软雅黑" w:hAnsi="微软雅黑" w:hint="eastAsia"/>
                <w:szCs w:val="21"/>
              </w:rPr>
            </w:pPr>
            <w:r w:rsidRPr="00D25E55">
              <w:rPr>
                <w:rFonts w:ascii="微软雅黑" w:eastAsia="微软雅黑" w:hAnsi="微软雅黑"/>
                <w:szCs w:val="21"/>
              </w:rPr>
              <w:t>无法启用快速增量/差异备份</w:t>
            </w:r>
          </w:p>
          <w:p w14:paraId="4592F47D" w14:textId="77777777" w:rsidR="00D25E55" w:rsidRPr="00D25E55" w:rsidRDefault="00D25E55" w:rsidP="001B3A88">
            <w:pPr>
              <w:numPr>
                <w:ilvl w:val="0"/>
                <w:numId w:val="42"/>
              </w:numPr>
              <w:jc w:val="left"/>
              <w:rPr>
                <w:rFonts w:ascii="微软雅黑" w:eastAsia="微软雅黑" w:hAnsi="微软雅黑" w:hint="eastAsia"/>
                <w:szCs w:val="21"/>
              </w:rPr>
            </w:pPr>
            <w:r w:rsidRPr="00D25E55">
              <w:rPr>
                <w:rFonts w:ascii="微软雅黑" w:eastAsia="微软雅黑" w:hAnsi="微软雅黑"/>
                <w:szCs w:val="21"/>
              </w:rPr>
              <w:lastRenderedPageBreak/>
              <w:t>无法在恢复期间调整卷大小</w:t>
            </w:r>
          </w:p>
          <w:p w14:paraId="79BC2F9A" w14:textId="47564A8C" w:rsidR="00D25E55" w:rsidRPr="00CB6603" w:rsidRDefault="00D25E55" w:rsidP="001B3A88">
            <w:pPr>
              <w:numPr>
                <w:ilvl w:val="0"/>
                <w:numId w:val="42"/>
              </w:numPr>
              <w:jc w:val="left"/>
              <w:rPr>
                <w:rFonts w:ascii="微软雅黑" w:eastAsia="微软雅黑" w:hAnsi="微软雅黑" w:hint="eastAsia"/>
                <w:szCs w:val="21"/>
              </w:rPr>
            </w:pPr>
            <w:r w:rsidRPr="00D25E55">
              <w:rPr>
                <w:rFonts w:ascii="微软雅黑" w:eastAsia="微软雅黑" w:hAnsi="微软雅黑"/>
                <w:szCs w:val="21"/>
              </w:rPr>
              <w:t>不支持从存储在磁带上的备份恢复文件</w:t>
            </w:r>
          </w:p>
        </w:tc>
      </w:tr>
      <w:tr w:rsidR="00D25E55" w:rsidRPr="00CB6603" w14:paraId="69F00FE1" w14:textId="77777777" w:rsidTr="001B3A88">
        <w:trPr>
          <w:jc w:val="center"/>
        </w:trPr>
        <w:tc>
          <w:tcPr>
            <w:tcW w:w="4649" w:type="dxa"/>
            <w:vAlign w:val="center"/>
          </w:tcPr>
          <w:p w14:paraId="380FF54D" w14:textId="38075ABA" w:rsidR="00D25E55" w:rsidRPr="00CB6603" w:rsidRDefault="00D25E55" w:rsidP="001B3A88">
            <w:pPr>
              <w:jc w:val="center"/>
              <w:rPr>
                <w:rFonts w:ascii="微软雅黑" w:eastAsia="微软雅黑" w:hAnsi="微软雅黑" w:hint="eastAsia"/>
                <w:b/>
                <w:bCs/>
                <w:szCs w:val="21"/>
              </w:rPr>
            </w:pPr>
            <w:r w:rsidRPr="00CB6603">
              <w:rPr>
                <w:rFonts w:ascii="微软雅黑" w:eastAsia="微软雅黑" w:hAnsi="微软雅黑"/>
                <w:b/>
                <w:bCs/>
                <w:szCs w:val="21"/>
              </w:rPr>
              <w:lastRenderedPageBreak/>
              <w:t>Linux Swap</w:t>
            </w:r>
          </w:p>
        </w:tc>
        <w:tc>
          <w:tcPr>
            <w:tcW w:w="4649" w:type="dxa"/>
            <w:vAlign w:val="center"/>
          </w:tcPr>
          <w:p w14:paraId="57425334" w14:textId="2EBA1927" w:rsidR="00D25E55" w:rsidRPr="00CB6603" w:rsidRDefault="00D25E55" w:rsidP="001B3A88">
            <w:pPr>
              <w:widowControl/>
              <w:jc w:val="center"/>
              <w:rPr>
                <w:rFonts w:ascii="微软雅黑" w:eastAsia="微软雅黑" w:hAnsi="微软雅黑" w:cs="Open Sans" w:hint="eastAsia"/>
                <w:color w:val="000000"/>
                <w:szCs w:val="21"/>
              </w:rPr>
            </w:pPr>
            <w:r w:rsidRPr="00CB6603">
              <w:rPr>
                <w:rFonts w:ascii="微软雅黑" w:eastAsia="微软雅黑" w:hAnsi="微软雅黑" w:cs="Open Sans"/>
                <w:color w:val="000000"/>
                <w:szCs w:val="21"/>
              </w:rPr>
              <w:t>适用于 Linux 的代理程序</w:t>
            </w:r>
          </w:p>
        </w:tc>
        <w:tc>
          <w:tcPr>
            <w:tcW w:w="4650" w:type="dxa"/>
            <w:vAlign w:val="center"/>
          </w:tcPr>
          <w:p w14:paraId="267ECFA1" w14:textId="0045F6BB" w:rsidR="00D25E55" w:rsidRPr="00CB6603" w:rsidRDefault="00D25E55" w:rsidP="001B3A88">
            <w:pPr>
              <w:widowControl/>
              <w:jc w:val="center"/>
              <w:rPr>
                <w:rFonts w:ascii="微软雅黑" w:eastAsia="微软雅黑" w:hAnsi="微软雅黑" w:cs="Open Sans" w:hint="eastAsia"/>
                <w:color w:val="000000"/>
                <w:szCs w:val="21"/>
              </w:rPr>
            </w:pPr>
            <w:r w:rsidRPr="00CB6603">
              <w:rPr>
                <w:rFonts w:ascii="微软雅黑" w:eastAsia="微软雅黑" w:hAnsi="微软雅黑" w:cs="Open Sans"/>
                <w:color w:val="000000"/>
                <w:szCs w:val="21"/>
              </w:rPr>
              <w:t>无限制</w:t>
            </w:r>
          </w:p>
        </w:tc>
      </w:tr>
      <w:tr w:rsidR="00D25E55" w:rsidRPr="00CB6603" w14:paraId="43028490" w14:textId="77777777" w:rsidTr="001B3A88">
        <w:trPr>
          <w:jc w:val="center"/>
        </w:trPr>
        <w:tc>
          <w:tcPr>
            <w:tcW w:w="4649" w:type="dxa"/>
            <w:vAlign w:val="center"/>
          </w:tcPr>
          <w:p w14:paraId="530E5C74" w14:textId="4F3B5E4E" w:rsidR="00D25E55" w:rsidRPr="00CB6603" w:rsidRDefault="00D25E55" w:rsidP="001B3A88">
            <w:pPr>
              <w:jc w:val="center"/>
              <w:rPr>
                <w:rFonts w:ascii="微软雅黑" w:eastAsia="微软雅黑" w:hAnsi="微软雅黑" w:hint="eastAsia"/>
                <w:b/>
                <w:bCs/>
                <w:szCs w:val="21"/>
              </w:rPr>
            </w:pPr>
            <w:proofErr w:type="spellStart"/>
            <w:r w:rsidRPr="00CB6603">
              <w:rPr>
                <w:rFonts w:ascii="微软雅黑" w:eastAsia="微软雅黑" w:hAnsi="微软雅黑"/>
                <w:b/>
                <w:bCs/>
                <w:szCs w:val="21"/>
              </w:rPr>
              <w:t>exFAT</w:t>
            </w:r>
            <w:proofErr w:type="spellEnd"/>
          </w:p>
        </w:tc>
        <w:tc>
          <w:tcPr>
            <w:tcW w:w="4649" w:type="dxa"/>
            <w:vAlign w:val="center"/>
          </w:tcPr>
          <w:p w14:paraId="68FDB3E4" w14:textId="169DE6F1" w:rsidR="00D25E55" w:rsidRPr="00CB6603" w:rsidRDefault="00D25E55" w:rsidP="001B3A88">
            <w:pPr>
              <w:jc w:val="center"/>
              <w:rPr>
                <w:rFonts w:ascii="微软雅黑" w:eastAsia="微软雅黑" w:hAnsi="微软雅黑" w:hint="eastAsia"/>
                <w:szCs w:val="21"/>
              </w:rPr>
            </w:pPr>
            <w:r w:rsidRPr="00CB6603">
              <w:rPr>
                <w:rFonts w:ascii="微软雅黑" w:eastAsia="微软雅黑" w:hAnsi="微软雅黑"/>
                <w:szCs w:val="21"/>
              </w:rPr>
              <w:t>所有代理程序</w:t>
            </w:r>
          </w:p>
        </w:tc>
        <w:tc>
          <w:tcPr>
            <w:tcW w:w="4650" w:type="dxa"/>
            <w:vAlign w:val="center"/>
          </w:tcPr>
          <w:p w14:paraId="4AAB3481" w14:textId="77777777" w:rsidR="00D25E55" w:rsidRPr="00D25E55" w:rsidRDefault="00D25E55" w:rsidP="001B3A88">
            <w:pPr>
              <w:numPr>
                <w:ilvl w:val="0"/>
                <w:numId w:val="43"/>
              </w:numPr>
              <w:jc w:val="left"/>
              <w:rPr>
                <w:rFonts w:ascii="微软雅黑" w:eastAsia="微软雅黑" w:hAnsi="微软雅黑" w:hint="eastAsia"/>
                <w:szCs w:val="21"/>
              </w:rPr>
            </w:pPr>
            <w:r w:rsidRPr="00D25E55">
              <w:rPr>
                <w:rFonts w:ascii="微软雅黑" w:eastAsia="微软雅黑" w:hAnsi="微软雅黑"/>
                <w:szCs w:val="21"/>
              </w:rPr>
              <w:t>仅支持磁盘/卷备份</w:t>
            </w:r>
          </w:p>
          <w:p w14:paraId="250A1FE4" w14:textId="77777777" w:rsidR="00D25E55" w:rsidRPr="00D25E55" w:rsidRDefault="00D25E55" w:rsidP="001B3A88">
            <w:pPr>
              <w:numPr>
                <w:ilvl w:val="0"/>
                <w:numId w:val="43"/>
              </w:numPr>
              <w:jc w:val="left"/>
              <w:rPr>
                <w:rFonts w:ascii="微软雅黑" w:eastAsia="微软雅黑" w:hAnsi="微软雅黑" w:hint="eastAsia"/>
                <w:szCs w:val="21"/>
              </w:rPr>
            </w:pPr>
            <w:r w:rsidRPr="00D25E55">
              <w:rPr>
                <w:rFonts w:ascii="微软雅黑" w:eastAsia="微软雅黑" w:hAnsi="微软雅黑"/>
                <w:szCs w:val="21"/>
              </w:rPr>
              <w:t>无法从备份中排除文件</w:t>
            </w:r>
          </w:p>
          <w:p w14:paraId="67EB254A" w14:textId="747E7899" w:rsidR="00D25E55" w:rsidRPr="00CB6603" w:rsidRDefault="00D25E55" w:rsidP="001B3A88">
            <w:pPr>
              <w:numPr>
                <w:ilvl w:val="0"/>
                <w:numId w:val="43"/>
              </w:numPr>
              <w:jc w:val="left"/>
              <w:rPr>
                <w:rFonts w:ascii="微软雅黑" w:eastAsia="微软雅黑" w:hAnsi="微软雅黑" w:hint="eastAsia"/>
                <w:szCs w:val="21"/>
              </w:rPr>
            </w:pPr>
            <w:r w:rsidRPr="00D25E55">
              <w:rPr>
                <w:rFonts w:ascii="微软雅黑" w:eastAsia="微软雅黑" w:hAnsi="微软雅黑"/>
                <w:szCs w:val="21"/>
              </w:rPr>
              <w:t>无法从备份中恢复个别文件</w:t>
            </w:r>
          </w:p>
        </w:tc>
      </w:tr>
    </w:tbl>
    <w:p w14:paraId="6745AD2C" w14:textId="45EF8D80" w:rsidR="005119EB" w:rsidRPr="00CB6603" w:rsidRDefault="005119EB" w:rsidP="00C61643">
      <w:pPr>
        <w:spacing w:line="360" w:lineRule="auto"/>
        <w:jc w:val="left"/>
        <w:rPr>
          <w:rFonts w:ascii="微软雅黑" w:eastAsia="微软雅黑" w:hAnsi="微软雅黑" w:hint="eastAsia"/>
          <w:sz w:val="24"/>
          <w:szCs w:val="24"/>
        </w:rPr>
      </w:pPr>
    </w:p>
    <w:sectPr w:rsidR="005119EB" w:rsidRPr="00CB6603" w:rsidSect="0088331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CA9"/>
    <w:multiLevelType w:val="multilevel"/>
    <w:tmpl w:val="383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F25F1"/>
    <w:multiLevelType w:val="multilevel"/>
    <w:tmpl w:val="AEA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B036C"/>
    <w:multiLevelType w:val="multilevel"/>
    <w:tmpl w:val="094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F7FA5"/>
    <w:multiLevelType w:val="multilevel"/>
    <w:tmpl w:val="43B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50DC7"/>
    <w:multiLevelType w:val="multilevel"/>
    <w:tmpl w:val="85C6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07058"/>
    <w:multiLevelType w:val="multilevel"/>
    <w:tmpl w:val="83F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75B4E"/>
    <w:multiLevelType w:val="multilevel"/>
    <w:tmpl w:val="FF1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C5E48"/>
    <w:multiLevelType w:val="multilevel"/>
    <w:tmpl w:val="60A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508FB"/>
    <w:multiLevelType w:val="multilevel"/>
    <w:tmpl w:val="64B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91B69"/>
    <w:multiLevelType w:val="multilevel"/>
    <w:tmpl w:val="7DF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40AF3"/>
    <w:multiLevelType w:val="multilevel"/>
    <w:tmpl w:val="6FB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00456"/>
    <w:multiLevelType w:val="multilevel"/>
    <w:tmpl w:val="0CF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A0DAC"/>
    <w:multiLevelType w:val="multilevel"/>
    <w:tmpl w:val="896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3055D"/>
    <w:multiLevelType w:val="multilevel"/>
    <w:tmpl w:val="BC96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D5BDF"/>
    <w:multiLevelType w:val="hybridMultilevel"/>
    <w:tmpl w:val="7780C74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2E506083"/>
    <w:multiLevelType w:val="multilevel"/>
    <w:tmpl w:val="AB94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D57D5"/>
    <w:multiLevelType w:val="multilevel"/>
    <w:tmpl w:val="B554D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E6798"/>
    <w:multiLevelType w:val="multilevel"/>
    <w:tmpl w:val="E57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F17EF"/>
    <w:multiLevelType w:val="multilevel"/>
    <w:tmpl w:val="AE4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C6BB5"/>
    <w:multiLevelType w:val="multilevel"/>
    <w:tmpl w:val="8EE0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CF1C6F"/>
    <w:multiLevelType w:val="multilevel"/>
    <w:tmpl w:val="0414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327ADF"/>
    <w:multiLevelType w:val="multilevel"/>
    <w:tmpl w:val="4584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D5554"/>
    <w:multiLevelType w:val="multilevel"/>
    <w:tmpl w:val="704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75448"/>
    <w:multiLevelType w:val="multilevel"/>
    <w:tmpl w:val="2D48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2D4924"/>
    <w:multiLevelType w:val="multilevel"/>
    <w:tmpl w:val="7E02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6D1712"/>
    <w:multiLevelType w:val="multilevel"/>
    <w:tmpl w:val="90F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B168A"/>
    <w:multiLevelType w:val="multilevel"/>
    <w:tmpl w:val="BCCC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4373BE"/>
    <w:multiLevelType w:val="multilevel"/>
    <w:tmpl w:val="0E4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D85B9E"/>
    <w:multiLevelType w:val="multilevel"/>
    <w:tmpl w:val="EB2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73F24"/>
    <w:multiLevelType w:val="multilevel"/>
    <w:tmpl w:val="0788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B367B5"/>
    <w:multiLevelType w:val="multilevel"/>
    <w:tmpl w:val="CA5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C7B52"/>
    <w:multiLevelType w:val="multilevel"/>
    <w:tmpl w:val="92B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D7110A"/>
    <w:multiLevelType w:val="hybridMultilevel"/>
    <w:tmpl w:val="CC3C9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98F00BE"/>
    <w:multiLevelType w:val="multilevel"/>
    <w:tmpl w:val="5C7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06400D"/>
    <w:multiLevelType w:val="multilevel"/>
    <w:tmpl w:val="E48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420427"/>
    <w:multiLevelType w:val="multilevel"/>
    <w:tmpl w:val="DAA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852EE"/>
    <w:multiLevelType w:val="multilevel"/>
    <w:tmpl w:val="9270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964CCF"/>
    <w:multiLevelType w:val="multilevel"/>
    <w:tmpl w:val="E2F4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0D727A"/>
    <w:multiLevelType w:val="multilevel"/>
    <w:tmpl w:val="EDB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F54DB"/>
    <w:multiLevelType w:val="multilevel"/>
    <w:tmpl w:val="1538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6531A2"/>
    <w:multiLevelType w:val="multilevel"/>
    <w:tmpl w:val="A77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BE2EE5"/>
    <w:multiLevelType w:val="multilevel"/>
    <w:tmpl w:val="9FF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126D7"/>
    <w:multiLevelType w:val="multilevel"/>
    <w:tmpl w:val="8A74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3543260">
    <w:abstractNumId w:val="34"/>
  </w:num>
  <w:num w:numId="2" w16cid:durableId="2056197111">
    <w:abstractNumId w:val="13"/>
  </w:num>
  <w:num w:numId="3" w16cid:durableId="1167598138">
    <w:abstractNumId w:val="7"/>
  </w:num>
  <w:num w:numId="4" w16cid:durableId="842159795">
    <w:abstractNumId w:val="41"/>
  </w:num>
  <w:num w:numId="5" w16cid:durableId="458569704">
    <w:abstractNumId w:val="42"/>
  </w:num>
  <w:num w:numId="6" w16cid:durableId="1739522115">
    <w:abstractNumId w:val="24"/>
  </w:num>
  <w:num w:numId="7" w16cid:durableId="630793756">
    <w:abstractNumId w:val="31"/>
  </w:num>
  <w:num w:numId="8" w16cid:durableId="1367216738">
    <w:abstractNumId w:val="6"/>
  </w:num>
  <w:num w:numId="9" w16cid:durableId="1080370215">
    <w:abstractNumId w:val="11"/>
  </w:num>
  <w:num w:numId="10" w16cid:durableId="506793751">
    <w:abstractNumId w:val="29"/>
  </w:num>
  <w:num w:numId="11" w16cid:durableId="1349482259">
    <w:abstractNumId w:val="37"/>
  </w:num>
  <w:num w:numId="12" w16cid:durableId="927152514">
    <w:abstractNumId w:val="35"/>
  </w:num>
  <w:num w:numId="13" w16cid:durableId="1684018289">
    <w:abstractNumId w:val="0"/>
  </w:num>
  <w:num w:numId="14" w16cid:durableId="519467524">
    <w:abstractNumId w:val="20"/>
  </w:num>
  <w:num w:numId="15" w16cid:durableId="1730029446">
    <w:abstractNumId w:val="9"/>
  </w:num>
  <w:num w:numId="16" w16cid:durableId="195243814">
    <w:abstractNumId w:val="12"/>
  </w:num>
  <w:num w:numId="17" w16cid:durableId="594825783">
    <w:abstractNumId w:val="33"/>
  </w:num>
  <w:num w:numId="18" w16cid:durableId="2134206674">
    <w:abstractNumId w:val="23"/>
  </w:num>
  <w:num w:numId="19" w16cid:durableId="1067338033">
    <w:abstractNumId w:val="14"/>
  </w:num>
  <w:num w:numId="20" w16cid:durableId="689139359">
    <w:abstractNumId w:val="8"/>
  </w:num>
  <w:num w:numId="21" w16cid:durableId="2106340940">
    <w:abstractNumId w:val="27"/>
  </w:num>
  <w:num w:numId="22" w16cid:durableId="904997428">
    <w:abstractNumId w:val="32"/>
  </w:num>
  <w:num w:numId="23" w16cid:durableId="1957523241">
    <w:abstractNumId w:val="40"/>
  </w:num>
  <w:num w:numId="24" w16cid:durableId="971524536">
    <w:abstractNumId w:val="28"/>
  </w:num>
  <w:num w:numId="25" w16cid:durableId="1953510199">
    <w:abstractNumId w:val="25"/>
  </w:num>
  <w:num w:numId="26" w16cid:durableId="1420760507">
    <w:abstractNumId w:val="17"/>
  </w:num>
  <w:num w:numId="27" w16cid:durableId="1194687414">
    <w:abstractNumId w:val="3"/>
  </w:num>
  <w:num w:numId="28" w16cid:durableId="259532587">
    <w:abstractNumId w:val="30"/>
  </w:num>
  <w:num w:numId="29" w16cid:durableId="991180729">
    <w:abstractNumId w:val="36"/>
  </w:num>
  <w:num w:numId="30" w16cid:durableId="1552572261">
    <w:abstractNumId w:val="2"/>
  </w:num>
  <w:num w:numId="31" w16cid:durableId="1744257406">
    <w:abstractNumId w:val="38"/>
  </w:num>
  <w:num w:numId="32" w16cid:durableId="1254126716">
    <w:abstractNumId w:val="22"/>
  </w:num>
  <w:num w:numId="33" w16cid:durableId="313610745">
    <w:abstractNumId w:val="39"/>
  </w:num>
  <w:num w:numId="34" w16cid:durableId="464810418">
    <w:abstractNumId w:val="4"/>
  </w:num>
  <w:num w:numId="35" w16cid:durableId="2077970839">
    <w:abstractNumId w:val="21"/>
  </w:num>
  <w:num w:numId="36" w16cid:durableId="51582068">
    <w:abstractNumId w:val="15"/>
  </w:num>
  <w:num w:numId="37" w16cid:durableId="1283418141">
    <w:abstractNumId w:val="26"/>
  </w:num>
  <w:num w:numId="38" w16cid:durableId="899704679">
    <w:abstractNumId w:val="16"/>
  </w:num>
  <w:num w:numId="39" w16cid:durableId="2064787600">
    <w:abstractNumId w:val="5"/>
  </w:num>
  <w:num w:numId="40" w16cid:durableId="1092508684">
    <w:abstractNumId w:val="1"/>
  </w:num>
  <w:num w:numId="41" w16cid:durableId="686755323">
    <w:abstractNumId w:val="19"/>
  </w:num>
  <w:num w:numId="42" w16cid:durableId="1074007530">
    <w:abstractNumId w:val="18"/>
  </w:num>
  <w:num w:numId="43" w16cid:durableId="190822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21"/>
    <w:rsid w:val="00012A31"/>
    <w:rsid w:val="000562F8"/>
    <w:rsid w:val="000E4504"/>
    <w:rsid w:val="00154931"/>
    <w:rsid w:val="00155102"/>
    <w:rsid w:val="00157677"/>
    <w:rsid w:val="001B3A88"/>
    <w:rsid w:val="001F5D0B"/>
    <w:rsid w:val="00225F52"/>
    <w:rsid w:val="004312EE"/>
    <w:rsid w:val="0048641C"/>
    <w:rsid w:val="0049497C"/>
    <w:rsid w:val="005119EB"/>
    <w:rsid w:val="005331FC"/>
    <w:rsid w:val="0054023E"/>
    <w:rsid w:val="005570DC"/>
    <w:rsid w:val="005D38E7"/>
    <w:rsid w:val="00623D84"/>
    <w:rsid w:val="006707B4"/>
    <w:rsid w:val="006C2FDD"/>
    <w:rsid w:val="00723E4A"/>
    <w:rsid w:val="00757A70"/>
    <w:rsid w:val="00780B7C"/>
    <w:rsid w:val="00796B1C"/>
    <w:rsid w:val="007C369C"/>
    <w:rsid w:val="00856C7B"/>
    <w:rsid w:val="00883310"/>
    <w:rsid w:val="008D762B"/>
    <w:rsid w:val="00A37353"/>
    <w:rsid w:val="00AB56A4"/>
    <w:rsid w:val="00AD5B33"/>
    <w:rsid w:val="00AF0BC6"/>
    <w:rsid w:val="00BE536E"/>
    <w:rsid w:val="00BE5CDA"/>
    <w:rsid w:val="00C25F21"/>
    <w:rsid w:val="00C43F05"/>
    <w:rsid w:val="00C61643"/>
    <w:rsid w:val="00CB6603"/>
    <w:rsid w:val="00CC704C"/>
    <w:rsid w:val="00D25E55"/>
    <w:rsid w:val="00D51876"/>
    <w:rsid w:val="00DC3A55"/>
    <w:rsid w:val="00DD12D7"/>
    <w:rsid w:val="00DD1EE1"/>
    <w:rsid w:val="00E17118"/>
    <w:rsid w:val="00E2370B"/>
    <w:rsid w:val="00E26BFD"/>
    <w:rsid w:val="00E34544"/>
    <w:rsid w:val="00E402C4"/>
    <w:rsid w:val="00E6571D"/>
    <w:rsid w:val="00E71CBE"/>
    <w:rsid w:val="00E73AE9"/>
    <w:rsid w:val="00F16B2E"/>
    <w:rsid w:val="00F2102E"/>
    <w:rsid w:val="00FB22A9"/>
    <w:rsid w:val="00FF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3231"/>
  <w15:chartTrackingRefBased/>
  <w15:docId w15:val="{4FDD1684-B853-45C4-A63F-10F77DE7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5F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C25F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5F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5F2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5F2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25F2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5F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F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5F2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F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C25F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5F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5F21"/>
    <w:rPr>
      <w:rFonts w:cstheme="majorBidi"/>
      <w:color w:val="0F4761" w:themeColor="accent1" w:themeShade="BF"/>
      <w:sz w:val="28"/>
      <w:szCs w:val="28"/>
    </w:rPr>
  </w:style>
  <w:style w:type="character" w:customStyle="1" w:styleId="50">
    <w:name w:val="标题 5 字符"/>
    <w:basedOn w:val="a0"/>
    <w:link w:val="5"/>
    <w:uiPriority w:val="9"/>
    <w:semiHidden/>
    <w:rsid w:val="00C25F21"/>
    <w:rPr>
      <w:rFonts w:cstheme="majorBidi"/>
      <w:color w:val="0F4761" w:themeColor="accent1" w:themeShade="BF"/>
      <w:sz w:val="24"/>
      <w:szCs w:val="24"/>
    </w:rPr>
  </w:style>
  <w:style w:type="character" w:customStyle="1" w:styleId="60">
    <w:name w:val="标题 6 字符"/>
    <w:basedOn w:val="a0"/>
    <w:link w:val="6"/>
    <w:uiPriority w:val="9"/>
    <w:semiHidden/>
    <w:rsid w:val="00C25F21"/>
    <w:rPr>
      <w:rFonts w:cstheme="majorBidi"/>
      <w:b/>
      <w:bCs/>
      <w:color w:val="0F4761" w:themeColor="accent1" w:themeShade="BF"/>
    </w:rPr>
  </w:style>
  <w:style w:type="character" w:customStyle="1" w:styleId="70">
    <w:name w:val="标题 7 字符"/>
    <w:basedOn w:val="a0"/>
    <w:link w:val="7"/>
    <w:uiPriority w:val="9"/>
    <w:semiHidden/>
    <w:rsid w:val="00C25F21"/>
    <w:rPr>
      <w:rFonts w:cstheme="majorBidi"/>
      <w:b/>
      <w:bCs/>
      <w:color w:val="595959" w:themeColor="text1" w:themeTint="A6"/>
    </w:rPr>
  </w:style>
  <w:style w:type="character" w:customStyle="1" w:styleId="80">
    <w:name w:val="标题 8 字符"/>
    <w:basedOn w:val="a0"/>
    <w:link w:val="8"/>
    <w:uiPriority w:val="9"/>
    <w:semiHidden/>
    <w:rsid w:val="00C25F21"/>
    <w:rPr>
      <w:rFonts w:cstheme="majorBidi"/>
      <w:color w:val="595959" w:themeColor="text1" w:themeTint="A6"/>
    </w:rPr>
  </w:style>
  <w:style w:type="character" w:customStyle="1" w:styleId="90">
    <w:name w:val="标题 9 字符"/>
    <w:basedOn w:val="a0"/>
    <w:link w:val="9"/>
    <w:uiPriority w:val="9"/>
    <w:semiHidden/>
    <w:rsid w:val="00C25F21"/>
    <w:rPr>
      <w:rFonts w:eastAsiaTheme="majorEastAsia" w:cstheme="majorBidi"/>
      <w:color w:val="595959" w:themeColor="text1" w:themeTint="A6"/>
    </w:rPr>
  </w:style>
  <w:style w:type="paragraph" w:styleId="a3">
    <w:name w:val="Title"/>
    <w:basedOn w:val="a"/>
    <w:next w:val="a"/>
    <w:link w:val="a4"/>
    <w:uiPriority w:val="10"/>
    <w:qFormat/>
    <w:rsid w:val="00C25F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F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F21"/>
    <w:pPr>
      <w:spacing w:before="160" w:after="160"/>
      <w:jc w:val="center"/>
    </w:pPr>
    <w:rPr>
      <w:i/>
      <w:iCs/>
      <w:color w:val="404040" w:themeColor="text1" w:themeTint="BF"/>
    </w:rPr>
  </w:style>
  <w:style w:type="character" w:customStyle="1" w:styleId="a8">
    <w:name w:val="引用 字符"/>
    <w:basedOn w:val="a0"/>
    <w:link w:val="a7"/>
    <w:uiPriority w:val="29"/>
    <w:rsid w:val="00C25F21"/>
    <w:rPr>
      <w:i/>
      <w:iCs/>
      <w:color w:val="404040" w:themeColor="text1" w:themeTint="BF"/>
    </w:rPr>
  </w:style>
  <w:style w:type="paragraph" w:styleId="a9">
    <w:name w:val="List Paragraph"/>
    <w:basedOn w:val="a"/>
    <w:uiPriority w:val="34"/>
    <w:qFormat/>
    <w:rsid w:val="00C25F21"/>
    <w:pPr>
      <w:ind w:left="720"/>
      <w:contextualSpacing/>
    </w:pPr>
  </w:style>
  <w:style w:type="character" w:styleId="aa">
    <w:name w:val="Intense Emphasis"/>
    <w:basedOn w:val="a0"/>
    <w:uiPriority w:val="21"/>
    <w:qFormat/>
    <w:rsid w:val="00C25F21"/>
    <w:rPr>
      <w:i/>
      <w:iCs/>
      <w:color w:val="0F4761" w:themeColor="accent1" w:themeShade="BF"/>
    </w:rPr>
  </w:style>
  <w:style w:type="paragraph" w:styleId="ab">
    <w:name w:val="Intense Quote"/>
    <w:basedOn w:val="a"/>
    <w:next w:val="a"/>
    <w:link w:val="ac"/>
    <w:uiPriority w:val="30"/>
    <w:qFormat/>
    <w:rsid w:val="00C25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5F21"/>
    <w:rPr>
      <w:i/>
      <w:iCs/>
      <w:color w:val="0F4761" w:themeColor="accent1" w:themeShade="BF"/>
    </w:rPr>
  </w:style>
  <w:style w:type="character" w:styleId="ad">
    <w:name w:val="Intense Reference"/>
    <w:basedOn w:val="a0"/>
    <w:uiPriority w:val="32"/>
    <w:qFormat/>
    <w:rsid w:val="00C25F21"/>
    <w:rPr>
      <w:b/>
      <w:bCs/>
      <w:smallCaps/>
      <w:color w:val="0F4761" w:themeColor="accent1" w:themeShade="BF"/>
      <w:spacing w:val="5"/>
    </w:rPr>
  </w:style>
  <w:style w:type="table" w:styleId="ae">
    <w:name w:val="Table Grid"/>
    <w:basedOn w:val="a1"/>
    <w:uiPriority w:val="39"/>
    <w:rsid w:val="00BE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119EB"/>
    <w:rPr>
      <w:color w:val="467886" w:themeColor="hyperlink"/>
      <w:u w:val="single"/>
    </w:rPr>
  </w:style>
  <w:style w:type="character" w:styleId="af0">
    <w:name w:val="Unresolved Mention"/>
    <w:basedOn w:val="a0"/>
    <w:uiPriority w:val="99"/>
    <w:semiHidden/>
    <w:unhideWhenUsed/>
    <w:rsid w:val="005119EB"/>
    <w:rPr>
      <w:color w:val="605E5C"/>
      <w:shd w:val="clear" w:color="auto" w:fill="E1DFDD"/>
    </w:rPr>
  </w:style>
  <w:style w:type="paragraph" w:styleId="TOC">
    <w:name w:val="TOC Heading"/>
    <w:basedOn w:val="1"/>
    <w:next w:val="a"/>
    <w:uiPriority w:val="39"/>
    <w:unhideWhenUsed/>
    <w:qFormat/>
    <w:rsid w:val="00C61643"/>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C61643"/>
  </w:style>
  <w:style w:type="paragraph" w:styleId="TOC2">
    <w:name w:val="toc 2"/>
    <w:basedOn w:val="a"/>
    <w:next w:val="a"/>
    <w:autoRedefine/>
    <w:uiPriority w:val="39"/>
    <w:unhideWhenUsed/>
    <w:rsid w:val="00C61643"/>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5637">
      <w:bodyDiv w:val="1"/>
      <w:marLeft w:val="0"/>
      <w:marRight w:val="0"/>
      <w:marTop w:val="0"/>
      <w:marBottom w:val="0"/>
      <w:divBdr>
        <w:top w:val="none" w:sz="0" w:space="0" w:color="auto"/>
        <w:left w:val="none" w:sz="0" w:space="0" w:color="auto"/>
        <w:bottom w:val="none" w:sz="0" w:space="0" w:color="auto"/>
        <w:right w:val="none" w:sz="0" w:space="0" w:color="auto"/>
      </w:divBdr>
    </w:div>
    <w:div w:id="36586289">
      <w:bodyDiv w:val="1"/>
      <w:marLeft w:val="0"/>
      <w:marRight w:val="0"/>
      <w:marTop w:val="0"/>
      <w:marBottom w:val="0"/>
      <w:divBdr>
        <w:top w:val="none" w:sz="0" w:space="0" w:color="auto"/>
        <w:left w:val="none" w:sz="0" w:space="0" w:color="auto"/>
        <w:bottom w:val="none" w:sz="0" w:space="0" w:color="auto"/>
        <w:right w:val="none" w:sz="0" w:space="0" w:color="auto"/>
      </w:divBdr>
      <w:divsChild>
        <w:div w:id="354116280">
          <w:marLeft w:val="0"/>
          <w:marRight w:val="0"/>
          <w:marTop w:val="75"/>
          <w:marBottom w:val="240"/>
          <w:divBdr>
            <w:top w:val="none" w:sz="0" w:space="8" w:color="auto"/>
            <w:left w:val="single" w:sz="18" w:space="13" w:color="408BEA"/>
            <w:bottom w:val="none" w:sz="0" w:space="8" w:color="auto"/>
            <w:right w:val="none" w:sz="0" w:space="13" w:color="auto"/>
          </w:divBdr>
        </w:div>
        <w:div w:id="680668750">
          <w:marLeft w:val="0"/>
          <w:marRight w:val="0"/>
          <w:marTop w:val="75"/>
          <w:marBottom w:val="240"/>
          <w:divBdr>
            <w:top w:val="none" w:sz="0" w:space="8" w:color="auto"/>
            <w:left w:val="single" w:sz="18" w:space="13" w:color="FFA310"/>
            <w:bottom w:val="none" w:sz="0" w:space="8" w:color="auto"/>
            <w:right w:val="none" w:sz="0" w:space="13" w:color="auto"/>
          </w:divBdr>
        </w:div>
      </w:divsChild>
    </w:div>
    <w:div w:id="43219316">
      <w:bodyDiv w:val="1"/>
      <w:marLeft w:val="0"/>
      <w:marRight w:val="0"/>
      <w:marTop w:val="0"/>
      <w:marBottom w:val="0"/>
      <w:divBdr>
        <w:top w:val="none" w:sz="0" w:space="0" w:color="auto"/>
        <w:left w:val="none" w:sz="0" w:space="0" w:color="auto"/>
        <w:bottom w:val="none" w:sz="0" w:space="0" w:color="auto"/>
        <w:right w:val="none" w:sz="0" w:space="0" w:color="auto"/>
      </w:divBdr>
    </w:div>
    <w:div w:id="59712781">
      <w:bodyDiv w:val="1"/>
      <w:marLeft w:val="0"/>
      <w:marRight w:val="0"/>
      <w:marTop w:val="0"/>
      <w:marBottom w:val="0"/>
      <w:divBdr>
        <w:top w:val="none" w:sz="0" w:space="0" w:color="auto"/>
        <w:left w:val="none" w:sz="0" w:space="0" w:color="auto"/>
        <w:bottom w:val="none" w:sz="0" w:space="0" w:color="auto"/>
        <w:right w:val="none" w:sz="0" w:space="0" w:color="auto"/>
      </w:divBdr>
      <w:divsChild>
        <w:div w:id="1779831255">
          <w:marLeft w:val="0"/>
          <w:marRight w:val="0"/>
          <w:marTop w:val="75"/>
          <w:marBottom w:val="240"/>
          <w:divBdr>
            <w:top w:val="none" w:sz="0" w:space="8" w:color="auto"/>
            <w:left w:val="single" w:sz="18" w:space="13" w:color="408BEA"/>
            <w:bottom w:val="none" w:sz="0" w:space="8" w:color="auto"/>
            <w:right w:val="none" w:sz="0" w:space="13" w:color="auto"/>
          </w:divBdr>
        </w:div>
        <w:div w:id="1771731129">
          <w:marLeft w:val="0"/>
          <w:marRight w:val="0"/>
          <w:marTop w:val="75"/>
          <w:marBottom w:val="240"/>
          <w:divBdr>
            <w:top w:val="none" w:sz="0" w:space="8" w:color="auto"/>
            <w:left w:val="single" w:sz="18" w:space="13" w:color="408BEA"/>
            <w:bottom w:val="none" w:sz="0" w:space="8" w:color="auto"/>
            <w:right w:val="none" w:sz="0" w:space="13" w:color="auto"/>
          </w:divBdr>
        </w:div>
      </w:divsChild>
    </w:div>
    <w:div w:id="84881177">
      <w:bodyDiv w:val="1"/>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75"/>
          <w:marBottom w:val="240"/>
          <w:divBdr>
            <w:top w:val="none" w:sz="0" w:space="8" w:color="auto"/>
            <w:left w:val="single" w:sz="18" w:space="13" w:color="FFA310"/>
            <w:bottom w:val="none" w:sz="0" w:space="8" w:color="auto"/>
            <w:right w:val="none" w:sz="0" w:space="13" w:color="auto"/>
          </w:divBdr>
        </w:div>
      </w:divsChild>
    </w:div>
    <w:div w:id="114175557">
      <w:bodyDiv w:val="1"/>
      <w:marLeft w:val="0"/>
      <w:marRight w:val="0"/>
      <w:marTop w:val="0"/>
      <w:marBottom w:val="0"/>
      <w:divBdr>
        <w:top w:val="none" w:sz="0" w:space="0" w:color="auto"/>
        <w:left w:val="none" w:sz="0" w:space="0" w:color="auto"/>
        <w:bottom w:val="none" w:sz="0" w:space="0" w:color="auto"/>
        <w:right w:val="none" w:sz="0" w:space="0" w:color="auto"/>
      </w:divBdr>
    </w:div>
    <w:div w:id="158272350">
      <w:bodyDiv w:val="1"/>
      <w:marLeft w:val="0"/>
      <w:marRight w:val="0"/>
      <w:marTop w:val="0"/>
      <w:marBottom w:val="0"/>
      <w:divBdr>
        <w:top w:val="none" w:sz="0" w:space="0" w:color="auto"/>
        <w:left w:val="none" w:sz="0" w:space="0" w:color="auto"/>
        <w:bottom w:val="none" w:sz="0" w:space="0" w:color="auto"/>
        <w:right w:val="none" w:sz="0" w:space="0" w:color="auto"/>
      </w:divBdr>
    </w:div>
    <w:div w:id="269896636">
      <w:bodyDiv w:val="1"/>
      <w:marLeft w:val="0"/>
      <w:marRight w:val="0"/>
      <w:marTop w:val="0"/>
      <w:marBottom w:val="0"/>
      <w:divBdr>
        <w:top w:val="none" w:sz="0" w:space="0" w:color="auto"/>
        <w:left w:val="none" w:sz="0" w:space="0" w:color="auto"/>
        <w:bottom w:val="none" w:sz="0" w:space="0" w:color="auto"/>
        <w:right w:val="none" w:sz="0" w:space="0" w:color="auto"/>
      </w:divBdr>
    </w:div>
    <w:div w:id="278223981">
      <w:bodyDiv w:val="1"/>
      <w:marLeft w:val="0"/>
      <w:marRight w:val="0"/>
      <w:marTop w:val="0"/>
      <w:marBottom w:val="0"/>
      <w:divBdr>
        <w:top w:val="none" w:sz="0" w:space="0" w:color="auto"/>
        <w:left w:val="none" w:sz="0" w:space="0" w:color="auto"/>
        <w:bottom w:val="none" w:sz="0" w:space="0" w:color="auto"/>
        <w:right w:val="none" w:sz="0" w:space="0" w:color="auto"/>
      </w:divBdr>
    </w:div>
    <w:div w:id="299380674">
      <w:bodyDiv w:val="1"/>
      <w:marLeft w:val="0"/>
      <w:marRight w:val="0"/>
      <w:marTop w:val="0"/>
      <w:marBottom w:val="0"/>
      <w:divBdr>
        <w:top w:val="none" w:sz="0" w:space="0" w:color="auto"/>
        <w:left w:val="none" w:sz="0" w:space="0" w:color="auto"/>
        <w:bottom w:val="none" w:sz="0" w:space="0" w:color="auto"/>
        <w:right w:val="none" w:sz="0" w:space="0" w:color="auto"/>
      </w:divBdr>
    </w:div>
    <w:div w:id="326443202">
      <w:bodyDiv w:val="1"/>
      <w:marLeft w:val="0"/>
      <w:marRight w:val="0"/>
      <w:marTop w:val="0"/>
      <w:marBottom w:val="0"/>
      <w:divBdr>
        <w:top w:val="none" w:sz="0" w:space="0" w:color="auto"/>
        <w:left w:val="none" w:sz="0" w:space="0" w:color="auto"/>
        <w:bottom w:val="none" w:sz="0" w:space="0" w:color="auto"/>
        <w:right w:val="none" w:sz="0" w:space="0" w:color="auto"/>
      </w:divBdr>
    </w:div>
    <w:div w:id="354813598">
      <w:bodyDiv w:val="1"/>
      <w:marLeft w:val="0"/>
      <w:marRight w:val="0"/>
      <w:marTop w:val="0"/>
      <w:marBottom w:val="0"/>
      <w:divBdr>
        <w:top w:val="none" w:sz="0" w:space="0" w:color="auto"/>
        <w:left w:val="none" w:sz="0" w:space="0" w:color="auto"/>
        <w:bottom w:val="none" w:sz="0" w:space="0" w:color="auto"/>
        <w:right w:val="none" w:sz="0" w:space="0" w:color="auto"/>
      </w:divBdr>
    </w:div>
    <w:div w:id="384719676">
      <w:bodyDiv w:val="1"/>
      <w:marLeft w:val="0"/>
      <w:marRight w:val="0"/>
      <w:marTop w:val="0"/>
      <w:marBottom w:val="0"/>
      <w:divBdr>
        <w:top w:val="none" w:sz="0" w:space="0" w:color="auto"/>
        <w:left w:val="none" w:sz="0" w:space="0" w:color="auto"/>
        <w:bottom w:val="none" w:sz="0" w:space="0" w:color="auto"/>
        <w:right w:val="none" w:sz="0" w:space="0" w:color="auto"/>
      </w:divBdr>
      <w:divsChild>
        <w:div w:id="196819303">
          <w:marLeft w:val="0"/>
          <w:marRight w:val="0"/>
          <w:marTop w:val="75"/>
          <w:marBottom w:val="240"/>
          <w:divBdr>
            <w:top w:val="none" w:sz="0" w:space="8" w:color="auto"/>
            <w:left w:val="single" w:sz="18" w:space="13" w:color="408BEA"/>
            <w:bottom w:val="none" w:sz="0" w:space="8" w:color="auto"/>
            <w:right w:val="none" w:sz="0" w:space="13" w:color="auto"/>
          </w:divBdr>
        </w:div>
        <w:div w:id="1958221449">
          <w:marLeft w:val="0"/>
          <w:marRight w:val="0"/>
          <w:marTop w:val="75"/>
          <w:marBottom w:val="240"/>
          <w:divBdr>
            <w:top w:val="none" w:sz="0" w:space="8" w:color="auto"/>
            <w:left w:val="single" w:sz="18" w:space="13" w:color="FFA310"/>
            <w:bottom w:val="none" w:sz="0" w:space="8" w:color="auto"/>
            <w:right w:val="none" w:sz="0" w:space="13" w:color="auto"/>
          </w:divBdr>
        </w:div>
      </w:divsChild>
    </w:div>
    <w:div w:id="391738122">
      <w:bodyDiv w:val="1"/>
      <w:marLeft w:val="0"/>
      <w:marRight w:val="0"/>
      <w:marTop w:val="0"/>
      <w:marBottom w:val="0"/>
      <w:divBdr>
        <w:top w:val="none" w:sz="0" w:space="0" w:color="auto"/>
        <w:left w:val="none" w:sz="0" w:space="0" w:color="auto"/>
        <w:bottom w:val="none" w:sz="0" w:space="0" w:color="auto"/>
        <w:right w:val="none" w:sz="0" w:space="0" w:color="auto"/>
      </w:divBdr>
    </w:div>
    <w:div w:id="405537448">
      <w:bodyDiv w:val="1"/>
      <w:marLeft w:val="0"/>
      <w:marRight w:val="0"/>
      <w:marTop w:val="0"/>
      <w:marBottom w:val="0"/>
      <w:divBdr>
        <w:top w:val="none" w:sz="0" w:space="0" w:color="auto"/>
        <w:left w:val="none" w:sz="0" w:space="0" w:color="auto"/>
        <w:bottom w:val="none" w:sz="0" w:space="0" w:color="auto"/>
        <w:right w:val="none" w:sz="0" w:space="0" w:color="auto"/>
      </w:divBdr>
    </w:div>
    <w:div w:id="468474766">
      <w:bodyDiv w:val="1"/>
      <w:marLeft w:val="0"/>
      <w:marRight w:val="0"/>
      <w:marTop w:val="0"/>
      <w:marBottom w:val="0"/>
      <w:divBdr>
        <w:top w:val="none" w:sz="0" w:space="0" w:color="auto"/>
        <w:left w:val="none" w:sz="0" w:space="0" w:color="auto"/>
        <w:bottom w:val="none" w:sz="0" w:space="0" w:color="auto"/>
        <w:right w:val="none" w:sz="0" w:space="0" w:color="auto"/>
      </w:divBdr>
    </w:div>
    <w:div w:id="623772487">
      <w:bodyDiv w:val="1"/>
      <w:marLeft w:val="0"/>
      <w:marRight w:val="0"/>
      <w:marTop w:val="0"/>
      <w:marBottom w:val="0"/>
      <w:divBdr>
        <w:top w:val="none" w:sz="0" w:space="0" w:color="auto"/>
        <w:left w:val="none" w:sz="0" w:space="0" w:color="auto"/>
        <w:bottom w:val="none" w:sz="0" w:space="0" w:color="auto"/>
        <w:right w:val="none" w:sz="0" w:space="0" w:color="auto"/>
      </w:divBdr>
    </w:div>
    <w:div w:id="781264565">
      <w:bodyDiv w:val="1"/>
      <w:marLeft w:val="0"/>
      <w:marRight w:val="0"/>
      <w:marTop w:val="0"/>
      <w:marBottom w:val="0"/>
      <w:divBdr>
        <w:top w:val="none" w:sz="0" w:space="0" w:color="auto"/>
        <w:left w:val="none" w:sz="0" w:space="0" w:color="auto"/>
        <w:bottom w:val="none" w:sz="0" w:space="0" w:color="auto"/>
        <w:right w:val="none" w:sz="0" w:space="0" w:color="auto"/>
      </w:divBdr>
    </w:div>
    <w:div w:id="829449609">
      <w:bodyDiv w:val="1"/>
      <w:marLeft w:val="0"/>
      <w:marRight w:val="0"/>
      <w:marTop w:val="0"/>
      <w:marBottom w:val="0"/>
      <w:divBdr>
        <w:top w:val="none" w:sz="0" w:space="0" w:color="auto"/>
        <w:left w:val="none" w:sz="0" w:space="0" w:color="auto"/>
        <w:bottom w:val="none" w:sz="0" w:space="0" w:color="auto"/>
        <w:right w:val="none" w:sz="0" w:space="0" w:color="auto"/>
      </w:divBdr>
    </w:div>
    <w:div w:id="850606490">
      <w:bodyDiv w:val="1"/>
      <w:marLeft w:val="0"/>
      <w:marRight w:val="0"/>
      <w:marTop w:val="0"/>
      <w:marBottom w:val="0"/>
      <w:divBdr>
        <w:top w:val="none" w:sz="0" w:space="0" w:color="auto"/>
        <w:left w:val="none" w:sz="0" w:space="0" w:color="auto"/>
        <w:bottom w:val="none" w:sz="0" w:space="0" w:color="auto"/>
        <w:right w:val="none" w:sz="0" w:space="0" w:color="auto"/>
      </w:divBdr>
    </w:div>
    <w:div w:id="877087404">
      <w:bodyDiv w:val="1"/>
      <w:marLeft w:val="0"/>
      <w:marRight w:val="0"/>
      <w:marTop w:val="0"/>
      <w:marBottom w:val="0"/>
      <w:divBdr>
        <w:top w:val="none" w:sz="0" w:space="0" w:color="auto"/>
        <w:left w:val="none" w:sz="0" w:space="0" w:color="auto"/>
        <w:bottom w:val="none" w:sz="0" w:space="0" w:color="auto"/>
        <w:right w:val="none" w:sz="0" w:space="0" w:color="auto"/>
      </w:divBdr>
    </w:div>
    <w:div w:id="921717327">
      <w:bodyDiv w:val="1"/>
      <w:marLeft w:val="0"/>
      <w:marRight w:val="0"/>
      <w:marTop w:val="0"/>
      <w:marBottom w:val="0"/>
      <w:divBdr>
        <w:top w:val="none" w:sz="0" w:space="0" w:color="auto"/>
        <w:left w:val="none" w:sz="0" w:space="0" w:color="auto"/>
        <w:bottom w:val="none" w:sz="0" w:space="0" w:color="auto"/>
        <w:right w:val="none" w:sz="0" w:space="0" w:color="auto"/>
      </w:divBdr>
      <w:divsChild>
        <w:div w:id="708336951">
          <w:marLeft w:val="0"/>
          <w:marRight w:val="0"/>
          <w:marTop w:val="75"/>
          <w:marBottom w:val="240"/>
          <w:divBdr>
            <w:top w:val="none" w:sz="0" w:space="8" w:color="auto"/>
            <w:left w:val="single" w:sz="18" w:space="13" w:color="408BEA"/>
            <w:bottom w:val="none" w:sz="0" w:space="8" w:color="auto"/>
            <w:right w:val="none" w:sz="0" w:space="13" w:color="auto"/>
          </w:divBdr>
        </w:div>
        <w:div w:id="423259742">
          <w:marLeft w:val="0"/>
          <w:marRight w:val="0"/>
          <w:marTop w:val="75"/>
          <w:marBottom w:val="240"/>
          <w:divBdr>
            <w:top w:val="none" w:sz="0" w:space="8" w:color="auto"/>
            <w:left w:val="single" w:sz="18" w:space="13" w:color="408BEA"/>
            <w:bottom w:val="none" w:sz="0" w:space="8" w:color="auto"/>
            <w:right w:val="none" w:sz="0" w:space="13" w:color="auto"/>
          </w:divBdr>
        </w:div>
      </w:divsChild>
    </w:div>
    <w:div w:id="981808013">
      <w:bodyDiv w:val="1"/>
      <w:marLeft w:val="0"/>
      <w:marRight w:val="0"/>
      <w:marTop w:val="0"/>
      <w:marBottom w:val="0"/>
      <w:divBdr>
        <w:top w:val="none" w:sz="0" w:space="0" w:color="auto"/>
        <w:left w:val="none" w:sz="0" w:space="0" w:color="auto"/>
        <w:bottom w:val="none" w:sz="0" w:space="0" w:color="auto"/>
        <w:right w:val="none" w:sz="0" w:space="0" w:color="auto"/>
      </w:divBdr>
    </w:div>
    <w:div w:id="1066102167">
      <w:bodyDiv w:val="1"/>
      <w:marLeft w:val="0"/>
      <w:marRight w:val="0"/>
      <w:marTop w:val="0"/>
      <w:marBottom w:val="0"/>
      <w:divBdr>
        <w:top w:val="none" w:sz="0" w:space="0" w:color="auto"/>
        <w:left w:val="none" w:sz="0" w:space="0" w:color="auto"/>
        <w:bottom w:val="none" w:sz="0" w:space="0" w:color="auto"/>
        <w:right w:val="none" w:sz="0" w:space="0" w:color="auto"/>
      </w:divBdr>
    </w:div>
    <w:div w:id="1080447800">
      <w:bodyDiv w:val="1"/>
      <w:marLeft w:val="0"/>
      <w:marRight w:val="0"/>
      <w:marTop w:val="0"/>
      <w:marBottom w:val="0"/>
      <w:divBdr>
        <w:top w:val="none" w:sz="0" w:space="0" w:color="auto"/>
        <w:left w:val="none" w:sz="0" w:space="0" w:color="auto"/>
        <w:bottom w:val="none" w:sz="0" w:space="0" w:color="auto"/>
        <w:right w:val="none" w:sz="0" w:space="0" w:color="auto"/>
      </w:divBdr>
    </w:div>
    <w:div w:id="1091970084">
      <w:bodyDiv w:val="1"/>
      <w:marLeft w:val="0"/>
      <w:marRight w:val="0"/>
      <w:marTop w:val="0"/>
      <w:marBottom w:val="0"/>
      <w:divBdr>
        <w:top w:val="none" w:sz="0" w:space="0" w:color="auto"/>
        <w:left w:val="none" w:sz="0" w:space="0" w:color="auto"/>
        <w:bottom w:val="none" w:sz="0" w:space="0" w:color="auto"/>
        <w:right w:val="none" w:sz="0" w:space="0" w:color="auto"/>
      </w:divBdr>
    </w:div>
    <w:div w:id="1171987375">
      <w:bodyDiv w:val="1"/>
      <w:marLeft w:val="0"/>
      <w:marRight w:val="0"/>
      <w:marTop w:val="0"/>
      <w:marBottom w:val="0"/>
      <w:divBdr>
        <w:top w:val="none" w:sz="0" w:space="0" w:color="auto"/>
        <w:left w:val="none" w:sz="0" w:space="0" w:color="auto"/>
        <w:bottom w:val="none" w:sz="0" w:space="0" w:color="auto"/>
        <w:right w:val="none" w:sz="0" w:space="0" w:color="auto"/>
      </w:divBdr>
    </w:div>
    <w:div w:id="1178733923">
      <w:bodyDiv w:val="1"/>
      <w:marLeft w:val="0"/>
      <w:marRight w:val="0"/>
      <w:marTop w:val="0"/>
      <w:marBottom w:val="0"/>
      <w:divBdr>
        <w:top w:val="none" w:sz="0" w:space="0" w:color="auto"/>
        <w:left w:val="none" w:sz="0" w:space="0" w:color="auto"/>
        <w:bottom w:val="none" w:sz="0" w:space="0" w:color="auto"/>
        <w:right w:val="none" w:sz="0" w:space="0" w:color="auto"/>
      </w:divBdr>
    </w:div>
    <w:div w:id="1323315657">
      <w:bodyDiv w:val="1"/>
      <w:marLeft w:val="0"/>
      <w:marRight w:val="0"/>
      <w:marTop w:val="0"/>
      <w:marBottom w:val="0"/>
      <w:divBdr>
        <w:top w:val="none" w:sz="0" w:space="0" w:color="auto"/>
        <w:left w:val="none" w:sz="0" w:space="0" w:color="auto"/>
        <w:bottom w:val="none" w:sz="0" w:space="0" w:color="auto"/>
        <w:right w:val="none" w:sz="0" w:space="0" w:color="auto"/>
      </w:divBdr>
    </w:div>
    <w:div w:id="1331712348">
      <w:bodyDiv w:val="1"/>
      <w:marLeft w:val="0"/>
      <w:marRight w:val="0"/>
      <w:marTop w:val="0"/>
      <w:marBottom w:val="0"/>
      <w:divBdr>
        <w:top w:val="none" w:sz="0" w:space="0" w:color="auto"/>
        <w:left w:val="none" w:sz="0" w:space="0" w:color="auto"/>
        <w:bottom w:val="none" w:sz="0" w:space="0" w:color="auto"/>
        <w:right w:val="none" w:sz="0" w:space="0" w:color="auto"/>
      </w:divBdr>
    </w:div>
    <w:div w:id="1370491227">
      <w:bodyDiv w:val="1"/>
      <w:marLeft w:val="0"/>
      <w:marRight w:val="0"/>
      <w:marTop w:val="0"/>
      <w:marBottom w:val="0"/>
      <w:divBdr>
        <w:top w:val="none" w:sz="0" w:space="0" w:color="auto"/>
        <w:left w:val="none" w:sz="0" w:space="0" w:color="auto"/>
        <w:bottom w:val="none" w:sz="0" w:space="0" w:color="auto"/>
        <w:right w:val="none" w:sz="0" w:space="0" w:color="auto"/>
      </w:divBdr>
    </w:div>
    <w:div w:id="1399590397">
      <w:bodyDiv w:val="1"/>
      <w:marLeft w:val="0"/>
      <w:marRight w:val="0"/>
      <w:marTop w:val="0"/>
      <w:marBottom w:val="0"/>
      <w:divBdr>
        <w:top w:val="none" w:sz="0" w:space="0" w:color="auto"/>
        <w:left w:val="none" w:sz="0" w:space="0" w:color="auto"/>
        <w:bottom w:val="none" w:sz="0" w:space="0" w:color="auto"/>
        <w:right w:val="none" w:sz="0" w:space="0" w:color="auto"/>
      </w:divBdr>
    </w:div>
    <w:div w:id="1408108241">
      <w:bodyDiv w:val="1"/>
      <w:marLeft w:val="0"/>
      <w:marRight w:val="0"/>
      <w:marTop w:val="0"/>
      <w:marBottom w:val="0"/>
      <w:divBdr>
        <w:top w:val="none" w:sz="0" w:space="0" w:color="auto"/>
        <w:left w:val="none" w:sz="0" w:space="0" w:color="auto"/>
        <w:bottom w:val="none" w:sz="0" w:space="0" w:color="auto"/>
        <w:right w:val="none" w:sz="0" w:space="0" w:color="auto"/>
      </w:divBdr>
    </w:div>
    <w:div w:id="1451776422">
      <w:bodyDiv w:val="1"/>
      <w:marLeft w:val="0"/>
      <w:marRight w:val="0"/>
      <w:marTop w:val="0"/>
      <w:marBottom w:val="0"/>
      <w:divBdr>
        <w:top w:val="none" w:sz="0" w:space="0" w:color="auto"/>
        <w:left w:val="none" w:sz="0" w:space="0" w:color="auto"/>
        <w:bottom w:val="none" w:sz="0" w:space="0" w:color="auto"/>
        <w:right w:val="none" w:sz="0" w:space="0" w:color="auto"/>
      </w:divBdr>
    </w:div>
    <w:div w:id="1479803099">
      <w:bodyDiv w:val="1"/>
      <w:marLeft w:val="0"/>
      <w:marRight w:val="0"/>
      <w:marTop w:val="0"/>
      <w:marBottom w:val="0"/>
      <w:divBdr>
        <w:top w:val="none" w:sz="0" w:space="0" w:color="auto"/>
        <w:left w:val="none" w:sz="0" w:space="0" w:color="auto"/>
        <w:bottom w:val="none" w:sz="0" w:space="0" w:color="auto"/>
        <w:right w:val="none" w:sz="0" w:space="0" w:color="auto"/>
      </w:divBdr>
    </w:div>
    <w:div w:id="1482965905">
      <w:bodyDiv w:val="1"/>
      <w:marLeft w:val="0"/>
      <w:marRight w:val="0"/>
      <w:marTop w:val="0"/>
      <w:marBottom w:val="0"/>
      <w:divBdr>
        <w:top w:val="none" w:sz="0" w:space="0" w:color="auto"/>
        <w:left w:val="none" w:sz="0" w:space="0" w:color="auto"/>
        <w:bottom w:val="none" w:sz="0" w:space="0" w:color="auto"/>
        <w:right w:val="none" w:sz="0" w:space="0" w:color="auto"/>
      </w:divBdr>
    </w:div>
    <w:div w:id="1521432805">
      <w:bodyDiv w:val="1"/>
      <w:marLeft w:val="0"/>
      <w:marRight w:val="0"/>
      <w:marTop w:val="0"/>
      <w:marBottom w:val="0"/>
      <w:divBdr>
        <w:top w:val="none" w:sz="0" w:space="0" w:color="auto"/>
        <w:left w:val="none" w:sz="0" w:space="0" w:color="auto"/>
        <w:bottom w:val="none" w:sz="0" w:space="0" w:color="auto"/>
        <w:right w:val="none" w:sz="0" w:space="0" w:color="auto"/>
      </w:divBdr>
    </w:div>
    <w:div w:id="1596477562">
      <w:bodyDiv w:val="1"/>
      <w:marLeft w:val="0"/>
      <w:marRight w:val="0"/>
      <w:marTop w:val="0"/>
      <w:marBottom w:val="0"/>
      <w:divBdr>
        <w:top w:val="none" w:sz="0" w:space="0" w:color="auto"/>
        <w:left w:val="none" w:sz="0" w:space="0" w:color="auto"/>
        <w:bottom w:val="none" w:sz="0" w:space="0" w:color="auto"/>
        <w:right w:val="none" w:sz="0" w:space="0" w:color="auto"/>
      </w:divBdr>
    </w:div>
    <w:div w:id="1601256036">
      <w:bodyDiv w:val="1"/>
      <w:marLeft w:val="0"/>
      <w:marRight w:val="0"/>
      <w:marTop w:val="0"/>
      <w:marBottom w:val="0"/>
      <w:divBdr>
        <w:top w:val="none" w:sz="0" w:space="0" w:color="auto"/>
        <w:left w:val="none" w:sz="0" w:space="0" w:color="auto"/>
        <w:bottom w:val="none" w:sz="0" w:space="0" w:color="auto"/>
        <w:right w:val="none" w:sz="0" w:space="0" w:color="auto"/>
      </w:divBdr>
    </w:div>
    <w:div w:id="1636375366">
      <w:bodyDiv w:val="1"/>
      <w:marLeft w:val="0"/>
      <w:marRight w:val="0"/>
      <w:marTop w:val="0"/>
      <w:marBottom w:val="0"/>
      <w:divBdr>
        <w:top w:val="none" w:sz="0" w:space="0" w:color="auto"/>
        <w:left w:val="none" w:sz="0" w:space="0" w:color="auto"/>
        <w:bottom w:val="none" w:sz="0" w:space="0" w:color="auto"/>
        <w:right w:val="none" w:sz="0" w:space="0" w:color="auto"/>
      </w:divBdr>
    </w:div>
    <w:div w:id="1689871504">
      <w:bodyDiv w:val="1"/>
      <w:marLeft w:val="0"/>
      <w:marRight w:val="0"/>
      <w:marTop w:val="0"/>
      <w:marBottom w:val="0"/>
      <w:divBdr>
        <w:top w:val="none" w:sz="0" w:space="0" w:color="auto"/>
        <w:left w:val="none" w:sz="0" w:space="0" w:color="auto"/>
        <w:bottom w:val="none" w:sz="0" w:space="0" w:color="auto"/>
        <w:right w:val="none" w:sz="0" w:space="0" w:color="auto"/>
      </w:divBdr>
    </w:div>
    <w:div w:id="1770421727">
      <w:bodyDiv w:val="1"/>
      <w:marLeft w:val="0"/>
      <w:marRight w:val="0"/>
      <w:marTop w:val="0"/>
      <w:marBottom w:val="0"/>
      <w:divBdr>
        <w:top w:val="none" w:sz="0" w:space="0" w:color="auto"/>
        <w:left w:val="none" w:sz="0" w:space="0" w:color="auto"/>
        <w:bottom w:val="none" w:sz="0" w:space="0" w:color="auto"/>
        <w:right w:val="none" w:sz="0" w:space="0" w:color="auto"/>
      </w:divBdr>
    </w:div>
    <w:div w:id="1813712942">
      <w:bodyDiv w:val="1"/>
      <w:marLeft w:val="0"/>
      <w:marRight w:val="0"/>
      <w:marTop w:val="0"/>
      <w:marBottom w:val="0"/>
      <w:divBdr>
        <w:top w:val="none" w:sz="0" w:space="0" w:color="auto"/>
        <w:left w:val="none" w:sz="0" w:space="0" w:color="auto"/>
        <w:bottom w:val="none" w:sz="0" w:space="0" w:color="auto"/>
        <w:right w:val="none" w:sz="0" w:space="0" w:color="auto"/>
      </w:divBdr>
    </w:div>
    <w:div w:id="1859659668">
      <w:bodyDiv w:val="1"/>
      <w:marLeft w:val="0"/>
      <w:marRight w:val="0"/>
      <w:marTop w:val="0"/>
      <w:marBottom w:val="0"/>
      <w:divBdr>
        <w:top w:val="none" w:sz="0" w:space="0" w:color="auto"/>
        <w:left w:val="none" w:sz="0" w:space="0" w:color="auto"/>
        <w:bottom w:val="none" w:sz="0" w:space="0" w:color="auto"/>
        <w:right w:val="none" w:sz="0" w:space="0" w:color="auto"/>
      </w:divBdr>
    </w:div>
    <w:div w:id="1878198968">
      <w:bodyDiv w:val="1"/>
      <w:marLeft w:val="0"/>
      <w:marRight w:val="0"/>
      <w:marTop w:val="0"/>
      <w:marBottom w:val="0"/>
      <w:divBdr>
        <w:top w:val="none" w:sz="0" w:space="0" w:color="auto"/>
        <w:left w:val="none" w:sz="0" w:space="0" w:color="auto"/>
        <w:bottom w:val="none" w:sz="0" w:space="0" w:color="auto"/>
        <w:right w:val="none" w:sz="0" w:space="0" w:color="auto"/>
      </w:divBdr>
    </w:div>
    <w:div w:id="1884055280">
      <w:bodyDiv w:val="1"/>
      <w:marLeft w:val="0"/>
      <w:marRight w:val="0"/>
      <w:marTop w:val="0"/>
      <w:marBottom w:val="0"/>
      <w:divBdr>
        <w:top w:val="none" w:sz="0" w:space="0" w:color="auto"/>
        <w:left w:val="none" w:sz="0" w:space="0" w:color="auto"/>
        <w:bottom w:val="none" w:sz="0" w:space="0" w:color="auto"/>
        <w:right w:val="none" w:sz="0" w:space="0" w:color="auto"/>
      </w:divBdr>
    </w:div>
    <w:div w:id="1914703537">
      <w:bodyDiv w:val="1"/>
      <w:marLeft w:val="0"/>
      <w:marRight w:val="0"/>
      <w:marTop w:val="0"/>
      <w:marBottom w:val="0"/>
      <w:divBdr>
        <w:top w:val="none" w:sz="0" w:space="0" w:color="auto"/>
        <w:left w:val="none" w:sz="0" w:space="0" w:color="auto"/>
        <w:bottom w:val="none" w:sz="0" w:space="0" w:color="auto"/>
        <w:right w:val="none" w:sz="0" w:space="0" w:color="auto"/>
      </w:divBdr>
    </w:div>
    <w:div w:id="1920287198">
      <w:bodyDiv w:val="1"/>
      <w:marLeft w:val="0"/>
      <w:marRight w:val="0"/>
      <w:marTop w:val="0"/>
      <w:marBottom w:val="0"/>
      <w:divBdr>
        <w:top w:val="none" w:sz="0" w:space="0" w:color="auto"/>
        <w:left w:val="none" w:sz="0" w:space="0" w:color="auto"/>
        <w:bottom w:val="none" w:sz="0" w:space="0" w:color="auto"/>
        <w:right w:val="none" w:sz="0" w:space="0" w:color="auto"/>
      </w:divBdr>
    </w:div>
    <w:div w:id="2046830331">
      <w:bodyDiv w:val="1"/>
      <w:marLeft w:val="0"/>
      <w:marRight w:val="0"/>
      <w:marTop w:val="0"/>
      <w:marBottom w:val="0"/>
      <w:divBdr>
        <w:top w:val="none" w:sz="0" w:space="0" w:color="auto"/>
        <w:left w:val="none" w:sz="0" w:space="0" w:color="auto"/>
        <w:bottom w:val="none" w:sz="0" w:space="0" w:color="auto"/>
        <w:right w:val="none" w:sz="0" w:space="0" w:color="auto"/>
      </w:divBdr>
      <w:divsChild>
        <w:div w:id="2010256609">
          <w:marLeft w:val="0"/>
          <w:marRight w:val="0"/>
          <w:marTop w:val="75"/>
          <w:marBottom w:val="240"/>
          <w:divBdr>
            <w:top w:val="none" w:sz="0" w:space="8" w:color="auto"/>
            <w:left w:val="single" w:sz="18" w:space="13" w:color="408BEA"/>
            <w:bottom w:val="none" w:sz="0" w:space="8" w:color="auto"/>
            <w:right w:val="none" w:sz="0" w:space="13" w:color="auto"/>
          </w:divBdr>
        </w:div>
      </w:divsChild>
    </w:div>
    <w:div w:id="2060930009">
      <w:bodyDiv w:val="1"/>
      <w:marLeft w:val="0"/>
      <w:marRight w:val="0"/>
      <w:marTop w:val="0"/>
      <w:marBottom w:val="0"/>
      <w:divBdr>
        <w:top w:val="none" w:sz="0" w:space="0" w:color="auto"/>
        <w:left w:val="none" w:sz="0" w:space="0" w:color="auto"/>
        <w:bottom w:val="none" w:sz="0" w:space="0" w:color="auto"/>
        <w:right w:val="none" w:sz="0" w:space="0" w:color="auto"/>
      </w:divBdr>
    </w:div>
    <w:div w:id="2090494011">
      <w:bodyDiv w:val="1"/>
      <w:marLeft w:val="0"/>
      <w:marRight w:val="0"/>
      <w:marTop w:val="0"/>
      <w:marBottom w:val="0"/>
      <w:divBdr>
        <w:top w:val="none" w:sz="0" w:space="0" w:color="auto"/>
        <w:left w:val="none" w:sz="0" w:space="0" w:color="auto"/>
        <w:bottom w:val="none" w:sz="0" w:space="0" w:color="auto"/>
        <w:right w:val="none" w:sz="0" w:space="0" w:color="auto"/>
      </w:divBdr>
      <w:divsChild>
        <w:div w:id="1372001201">
          <w:marLeft w:val="0"/>
          <w:marRight w:val="0"/>
          <w:marTop w:val="75"/>
          <w:marBottom w:val="240"/>
          <w:divBdr>
            <w:top w:val="none" w:sz="0" w:space="8" w:color="auto"/>
            <w:left w:val="single" w:sz="18" w:space="13" w:color="FFA310"/>
            <w:bottom w:val="none" w:sz="0" w:space="8" w:color="auto"/>
            <w:right w:val="none" w:sz="0" w:space="13" w:color="auto"/>
          </w:divBdr>
        </w:div>
      </w:divsChild>
    </w:div>
    <w:div w:id="2098015201">
      <w:bodyDiv w:val="1"/>
      <w:marLeft w:val="0"/>
      <w:marRight w:val="0"/>
      <w:marTop w:val="0"/>
      <w:marBottom w:val="0"/>
      <w:divBdr>
        <w:top w:val="none" w:sz="0" w:space="0" w:color="auto"/>
        <w:left w:val="none" w:sz="0" w:space="0" w:color="auto"/>
        <w:bottom w:val="none" w:sz="0" w:space="0" w:color="auto"/>
        <w:right w:val="none" w:sz="0" w:space="0" w:color="auto"/>
      </w:divBdr>
      <w:divsChild>
        <w:div w:id="1503349925">
          <w:marLeft w:val="0"/>
          <w:marRight w:val="0"/>
          <w:marTop w:val="75"/>
          <w:marBottom w:val="240"/>
          <w:divBdr>
            <w:top w:val="none" w:sz="0" w:space="8" w:color="auto"/>
            <w:left w:val="single" w:sz="18" w:space="13" w:color="408BEA"/>
            <w:bottom w:val="none" w:sz="0" w:space="8" w:color="auto"/>
            <w:right w:val="none" w:sz="0" w:space="13" w:color="auto"/>
          </w:divBdr>
        </w:div>
      </w:divsChild>
    </w:div>
    <w:div w:id="2112311685">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0">
          <w:marLeft w:val="0"/>
          <w:marRight w:val="0"/>
          <w:marTop w:val="75"/>
          <w:marBottom w:val="240"/>
          <w:divBdr>
            <w:top w:val="none" w:sz="0" w:space="8" w:color="auto"/>
            <w:left w:val="single" w:sz="18" w:space="13" w:color="408BEA"/>
            <w:bottom w:val="none" w:sz="0" w:space="8" w:color="auto"/>
            <w:right w:val="none" w:sz="0" w:space="13" w:color="auto"/>
          </w:divBdr>
        </w:div>
        <w:div w:id="1481579929">
          <w:marLeft w:val="0"/>
          <w:marRight w:val="0"/>
          <w:marTop w:val="75"/>
          <w:marBottom w:val="240"/>
          <w:divBdr>
            <w:top w:val="none" w:sz="0" w:space="8" w:color="auto"/>
            <w:left w:val="single" w:sz="18" w:space="13" w:color="FFA310"/>
            <w:bottom w:val="none" w:sz="0" w:space="8" w:color="auto"/>
            <w:right w:val="none" w:sz="0" w:space="13" w:color="auto"/>
          </w:divBdr>
        </w:div>
      </w:divsChild>
    </w:div>
    <w:div w:id="2113696556">
      <w:bodyDiv w:val="1"/>
      <w:marLeft w:val="0"/>
      <w:marRight w:val="0"/>
      <w:marTop w:val="0"/>
      <w:marBottom w:val="0"/>
      <w:divBdr>
        <w:top w:val="none" w:sz="0" w:space="0" w:color="auto"/>
        <w:left w:val="none" w:sz="0" w:space="0" w:color="auto"/>
        <w:bottom w:val="none" w:sz="0" w:space="0" w:color="auto"/>
        <w:right w:val="none" w:sz="0" w:space="0" w:color="auto"/>
      </w:divBdr>
    </w:div>
    <w:div w:id="2115318787">
      <w:bodyDiv w:val="1"/>
      <w:marLeft w:val="0"/>
      <w:marRight w:val="0"/>
      <w:marTop w:val="0"/>
      <w:marBottom w:val="0"/>
      <w:divBdr>
        <w:top w:val="none" w:sz="0" w:space="0" w:color="auto"/>
        <w:left w:val="none" w:sz="0" w:space="0" w:color="auto"/>
        <w:bottom w:val="none" w:sz="0" w:space="0" w:color="auto"/>
        <w:right w:val="none" w:sz="0" w:space="0" w:color="auto"/>
      </w:divBdr>
    </w:div>
    <w:div w:id="2128162038">
      <w:bodyDiv w:val="1"/>
      <w:marLeft w:val="0"/>
      <w:marRight w:val="0"/>
      <w:marTop w:val="0"/>
      <w:marBottom w:val="0"/>
      <w:divBdr>
        <w:top w:val="none" w:sz="0" w:space="0" w:color="auto"/>
        <w:left w:val="none" w:sz="0" w:space="0" w:color="auto"/>
        <w:bottom w:val="none" w:sz="0" w:space="0" w:color="auto"/>
        <w:right w:val="none" w:sz="0" w:space="0" w:color="auto"/>
      </w:divBdr>
    </w:div>
    <w:div w:id="2128356516">
      <w:bodyDiv w:val="1"/>
      <w:marLeft w:val="0"/>
      <w:marRight w:val="0"/>
      <w:marTop w:val="0"/>
      <w:marBottom w:val="0"/>
      <w:divBdr>
        <w:top w:val="none" w:sz="0" w:space="0" w:color="auto"/>
        <w:left w:val="none" w:sz="0" w:space="0" w:color="auto"/>
        <w:bottom w:val="none" w:sz="0" w:space="0" w:color="auto"/>
        <w:right w:val="none" w:sz="0" w:space="0" w:color="auto"/>
      </w:divBdr>
      <w:divsChild>
        <w:div w:id="128135692">
          <w:marLeft w:val="0"/>
          <w:marRight w:val="0"/>
          <w:marTop w:val="75"/>
          <w:marBottom w:val="240"/>
          <w:divBdr>
            <w:top w:val="none" w:sz="0" w:space="8" w:color="auto"/>
            <w:left w:val="single" w:sz="18" w:space="13" w:color="408BEA"/>
            <w:bottom w:val="none" w:sz="0" w:space="8" w:color="auto"/>
            <w:right w:val="none" w:sz="0" w:space="13" w:color="auto"/>
          </w:divBdr>
        </w:div>
        <w:div w:id="148447818">
          <w:marLeft w:val="0"/>
          <w:marRight w:val="0"/>
          <w:marTop w:val="75"/>
          <w:marBottom w:val="240"/>
          <w:divBdr>
            <w:top w:val="none" w:sz="0" w:space="8" w:color="auto"/>
            <w:left w:val="single" w:sz="18" w:space="13" w:color="FFA310"/>
            <w:bottom w:val="none" w:sz="0" w:space="8" w:color="auto"/>
            <w:right w:val="none" w:sz="0" w:space="13" w:color="auto"/>
          </w:divBdr>
        </w:div>
      </w:divsChild>
    </w:div>
    <w:div w:id="21345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0CC2-2091-4ED1-B107-D0D3C780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JIA</dc:creator>
  <cp:keywords/>
  <dc:description/>
  <cp:lastModifiedBy>Jack JIA</cp:lastModifiedBy>
  <cp:revision>46</cp:revision>
  <dcterms:created xsi:type="dcterms:W3CDTF">2024-07-29T01:22:00Z</dcterms:created>
  <dcterms:modified xsi:type="dcterms:W3CDTF">2024-07-30T06:07:00Z</dcterms:modified>
</cp:coreProperties>
</file>